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79060" w14:textId="77777777" w:rsidR="00805696" w:rsidRDefault="00000000">
      <w:pPr>
        <w:jc w:val="center"/>
        <w:rPr>
          <w:rFonts w:ascii="Malgun Gothic" w:eastAsia="Malgun Gothic" w:hAnsi="Malgun Gothic" w:cs="Malgun Gothic"/>
          <w:sz w:val="40"/>
          <w:szCs w:val="40"/>
        </w:rPr>
      </w:pPr>
      <w:r>
        <w:rPr>
          <w:rFonts w:ascii="Malgun Gothic" w:eastAsia="Malgun Gothic" w:hAnsi="Malgun Gothic" w:cs="Malgun Gothic"/>
          <w:sz w:val="44"/>
          <w:szCs w:val="44"/>
        </w:rPr>
        <w:t>Thaddeus Figlock</w:t>
      </w:r>
      <w:r>
        <w:rPr>
          <w:rFonts w:ascii="Malgun Gothic" w:eastAsia="Malgun Gothic" w:hAnsi="Malgun Gothic" w:cs="Malgun Gothic"/>
          <w:sz w:val="40"/>
          <w:szCs w:val="40"/>
        </w:rPr>
        <w:t>, SHRM-CP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EC34C43" wp14:editId="35517398">
                <wp:simplePos x="0" y="0"/>
                <wp:positionH relativeFrom="column">
                  <wp:posOffset>3</wp:posOffset>
                </wp:positionH>
                <wp:positionV relativeFrom="paragraph">
                  <wp:posOffset>390525</wp:posOffset>
                </wp:positionV>
                <wp:extent cx="457200" cy="35922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9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5D2CB" w14:textId="77777777" w:rsidR="00000000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BC662" wp14:editId="3E069470">
                                  <wp:extent cx="250371" cy="247800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kedin 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716" cy="256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C34C4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30.75pt;width:36pt;height:28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htFAIAACsEAAAOAAAAZHJzL2Uyb0RvYy54bWysU01vGyEQvVfqf0Dc67UdO61XXkduIleV&#10;oiSSU+WMWfCuxDJ0wN51f30H1l9Ke6p6gYEZ5uO9x/yuawzbK/Q12IKPBkPOlJVQ1nZb8B+vq09f&#10;OPNB2FIYsKrgB+X53eLjh3nrcjWGCkypkFES6/PWFbwKweVZ5mWlGuEH4JQlpwZsRKAjbrMSRUvZ&#10;G5ONh8PbrAUsHYJU3tPtQ+/ki5RfayXDs9ZeBWYKTr2FtGJaN3HNFnORb1G4qpbHNsQ/dNGI2lLR&#10;c6oHEQTbYf1HqqaWCB50GEhoMtC6lirNQNOMhu+mWVfCqTQLgePdGSb//9LKp/3avSAL3VfoiMAI&#10;SOt87ukyztNpbOJOnTLyE4SHM2yqC0zS5WT6majgTJLrZjobj2cxS3Z57NCHbwoaFo2CI7GSwBL7&#10;Rx/60FNIrGVhVRuTmDGWtQW/vZkO04Ozh5IbSzUurUYrdJvu2P8GygONhdAz7p1c1VT8UfjwIpAo&#10;pn5JtuGZFm2AisDR4qwC/PW3+xhPyJOXs5YkU3D/cydQcWa+W+JkNppMosbSIYHCGV57Ntceu2vu&#10;gVQ5og/iZDLpMQZzMjVC80bqXsaq5BJWUu2Ch5N5H3oh0++QarlMQaQqJ8KjXTsZU0c4I7Sv3ZtA&#10;d8Q/EHFPcBKXyN/R0Mf2RCx3AXSdOIoA96gecSdFJpaPvydK/vqcoi5/fPEbAAD//wMAUEsDBBQA&#10;BgAIAAAAIQD7lxxU3QAAAAYBAAAPAAAAZHJzL2Rvd25yZXYueG1sTI9BS8NAFITvgv9heYI3u0mg&#10;NcRsSgkUQfTQ2ou3l+w2Ce6+jdltG/31Pk/2OMww8025np0VZzOFwZOCdJGAMNR6PVCn4PC+fchB&#10;hIik0XoyCr5NgHV1e1Niof2Fdua8j53gEgoFKuhjHAspQ9sbh2HhR0PsHf3kMLKcOqknvHC5szJL&#10;kpV0OBAv9Diaujft5/7kFLzU2zfcNZnLf2z9/HrcjF+Hj6VS93fz5glENHP8D8MfPqNDxUyNP5EO&#10;wirgI1HBKl2CYPcxY91wKs1TkFUpr/GrXwAAAP//AwBQSwECLQAUAAYACAAAACEAtoM4kv4AAADh&#10;AQAAEwAAAAAAAAAAAAAAAAAAAAAAW0NvbnRlbnRfVHlwZXNdLnhtbFBLAQItABQABgAIAAAAIQA4&#10;/SH/1gAAAJQBAAALAAAAAAAAAAAAAAAAAC8BAABfcmVscy8ucmVsc1BLAQItABQABgAIAAAAIQDs&#10;YnhtFAIAACsEAAAOAAAAAAAAAAAAAAAAAC4CAABkcnMvZTJvRG9jLnhtbFBLAQItABQABgAIAAAA&#10;IQD7lxxU3QAAAAYBAAAPAAAAAAAAAAAAAAAAAG4EAABkcnMvZG93bnJldi54bWxQSwUGAAAAAAQA&#10;BADzAAAAeAUAAAAA&#10;" filled="f" stroked="f" strokeweight=".5pt">
                <v:textbox>
                  <w:txbxContent>
                    <w:p w14:paraId="1335D2CB" w14:textId="77777777" w:rsidR="00000000" w:rsidRDefault="00000000">
                      <w:r>
                        <w:rPr>
                          <w:noProof/>
                        </w:rPr>
                        <w:drawing>
                          <wp:inline distT="0" distB="0" distL="0" distR="0" wp14:anchorId="684BC662" wp14:editId="3E069470">
                            <wp:extent cx="250371" cy="247800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kedin 2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716" cy="256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0CC4C1D" wp14:editId="0890A95D">
                <wp:simplePos x="0" y="0"/>
                <wp:positionH relativeFrom="column">
                  <wp:posOffset>1893570</wp:posOffset>
                </wp:positionH>
                <wp:positionV relativeFrom="paragraph">
                  <wp:posOffset>409756</wp:posOffset>
                </wp:positionV>
                <wp:extent cx="413657" cy="32657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57" cy="326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A6351" w14:textId="77777777" w:rsidR="00000000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969AD" wp14:editId="55D7D548">
                                  <wp:extent cx="230825" cy="2286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email log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616" cy="235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C4C1D" id="Text Box 15" o:spid="_x0000_s1027" type="#_x0000_t202" style="position:absolute;left:0;text-align:left;margin-left:149.1pt;margin-top:32.25pt;width:32.55pt;height:2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lhFwIAADI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MhzPpneUcHSNR2imLNn1sXU+fBPQkGiU1CErCSx2WPuA&#10;BTH0HBJrGVgprRMz2pC2pLPxNE8PLh58oQ0+vLYardBtO6KqmzG2UB1xOgc98d7ylcIe1syHF+aQ&#10;aRwI1RuecZEasBacLEpqcL/+dh/jkQD0UtKickrqf+6ZE5To7wap+TKcTKLU0mEyvRvhwd16trce&#10;s28eAMU5xH9ieTJjfNBnUzpo3lDky1gVXcxwrF3ScDYfQq9n/CRcLJcpCMVlWVibjeUxdUQ1Ivza&#10;vTFnTzQE5O8JzhpjxTs2+tiej+U+gFSJqohzj+oJfhRmYvD0iaLyb88p6vrVF78BAAD//wMAUEsD&#10;BBQABgAIAAAAIQCb3g094gAAAAoBAAAPAAAAZHJzL2Rvd25yZXYueG1sTI/BTsMwEETvSPyDtUjc&#10;qNOERGmIU1WRKiQEh5ZeuDnxNomw1yF228DXY07luJqnmbflejaanXFygyUBy0UEDKm1aqBOwOF9&#10;+5ADc16SktoSCvhGB+vq9qaUhbIX2uF57zsWSsgVUkDv/Vhw7toejXQLOyKF7GgnI304p46rSV5C&#10;udE8jqKMGzlQWOjliHWP7ef+ZAS81Ns3uWtik//o+vn1uBm/Dh+pEPd38+YJmMfZX2H40w/qUAWn&#10;xp5IOaYFxKs8DqiA7DEFFoAkSxJgTSCX6Qp4VfL/L1S/AAAA//8DAFBLAQItABQABgAIAAAAIQC2&#10;gziS/gAAAOEBAAATAAAAAAAAAAAAAAAAAAAAAABbQ29udGVudF9UeXBlc10ueG1sUEsBAi0AFAAG&#10;AAgAAAAhADj9If/WAAAAlAEAAAsAAAAAAAAAAAAAAAAALwEAAF9yZWxzLy5yZWxzUEsBAi0AFAAG&#10;AAgAAAAhACd1iWEXAgAAMgQAAA4AAAAAAAAAAAAAAAAALgIAAGRycy9lMm9Eb2MueG1sUEsBAi0A&#10;FAAGAAgAAAAhAJveDT3iAAAACgEAAA8AAAAAAAAAAAAAAAAAcQQAAGRycy9kb3ducmV2LnhtbFBL&#10;BQYAAAAABAAEAPMAAACABQAAAAA=&#10;" filled="f" stroked="f" strokeweight=".5pt">
                <v:textbox>
                  <w:txbxContent>
                    <w:p w14:paraId="5F7A6351" w14:textId="77777777" w:rsidR="00000000" w:rsidRDefault="00000000">
                      <w:r>
                        <w:rPr>
                          <w:noProof/>
                        </w:rPr>
                        <w:drawing>
                          <wp:inline distT="0" distB="0" distL="0" distR="0" wp14:anchorId="1D7969AD" wp14:editId="55D7D548">
                            <wp:extent cx="230825" cy="2286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email logo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616" cy="235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0BE0A6F" wp14:editId="05A32044">
                <wp:simplePos x="0" y="0"/>
                <wp:positionH relativeFrom="column">
                  <wp:posOffset>4143375</wp:posOffset>
                </wp:positionH>
                <wp:positionV relativeFrom="paragraph">
                  <wp:posOffset>414338</wp:posOffset>
                </wp:positionV>
                <wp:extent cx="413657" cy="31568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57" cy="315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A1EAC" w14:textId="77777777" w:rsidR="00000000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E1747" wp14:editId="216FDCC1">
                                  <wp:extent cx="217715" cy="22039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hone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83" cy="222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E0A6F" id="Text Box 14" o:spid="_x0000_s1028" type="#_x0000_t202" style="position:absolute;left:0;text-align:left;margin-left:326.25pt;margin-top:32.65pt;width:32.55pt;height:2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a7WGwIAADIEAAAOAAAAZHJzL2Uyb0RvYy54bWysU8lu2zAQvRfoPxC817K8JREsB24CFwWC&#10;JIBT5ExTpEWA4rAkbcn9+g4pb0h7KnqhZjijWd57nN93jSZ74bwCU9J8MKREGA6VMtuS/nhbfbml&#10;xAdmKqbBiJIehKf3i8+f5q0txAhq0JVwBIsYX7S2pHUItsgyz2vRMD8AKwwGJbiGBXTdNqsca7F6&#10;o7PRcDjLWnCVdcCF93j72AfpItWXUvDwIqUXgeiS4mwhnS6dm3hmizkrto7ZWvHjGOwfpmiYMtj0&#10;XOqRBUZ2Tv1RqlHcgQcZBhyaDKRUXKQdcJt8+GGbdc2sSLsgON6eYfL/ryx/3q/tqyOh+wodEhgB&#10;aa0vPF7GfTrpmvjFSQnGEcLDGTbRBcLxcpKPZ9MbSjiGxvl0djuLVbLLz9b58E1AQ6JRUoesJLDY&#10;/smHPvWUEnsZWCmtEzPakLaks/F0mH44R7C4NtjjMmq0QrfpiKpKOjqtsYHqgNs56In3lq8UzvDE&#10;fHhlDpnGhVC94QUPqQF7wdGipAb362/3MR8JwCglLSqnpP7njjlBif5ukJq7fDKJUkvOZHozQsdd&#10;RzbXEbNrHgDFmeM7sTyZMT/okykdNO8o8mXsiiFmOPYuaTiZD6HXMz4SLpbLlITisiw8mbXlsXRE&#10;NSL81r0zZ480BOTvGU4aY8UHNvrcno/lLoBUiaqIc4/qEX4UZiL7+Iii8q/9lHV56ovfAAAA//8D&#10;AFBLAwQUAAYACAAAACEA9VzwGuEAAAAKAQAADwAAAGRycy9kb3ducmV2LnhtbEyPwUrDQBCG74Lv&#10;sIzgzW4SSVpiNqUEiiB6aO3F2ySZJsHd2ZjdttGnd3vS2wzz8c/3F+vZaHGmyQ2WFcSLCARxY9uB&#10;OwWH9+3DCoTzyC1qy6Tgmxysy9ubAvPWXnhH573vRAhhl6OC3vsxl9I1PRl0CzsSh9vRTgZ9WKdO&#10;thNeQrjRMomiTBocOHzocaSqp+ZzfzIKXqrtG+7qxKx+dPX8etyMX4ePVKn7u3nzBMLT7P9guOoH&#10;dSiDU21P3DqhFWRpkgb0OjyCCMAyXmYg6kDGaQSyLOT/CuUvAAAA//8DAFBLAQItABQABgAIAAAA&#10;IQC2gziS/gAAAOEBAAATAAAAAAAAAAAAAAAAAAAAAABbQ29udGVudF9UeXBlc10ueG1sUEsBAi0A&#10;FAAGAAgAAAAhADj9If/WAAAAlAEAAAsAAAAAAAAAAAAAAAAALwEAAF9yZWxzLy5yZWxzUEsBAi0A&#10;FAAGAAgAAAAhAPS9rtYbAgAAMgQAAA4AAAAAAAAAAAAAAAAALgIAAGRycy9lMm9Eb2MueG1sUEsB&#10;Ai0AFAAGAAgAAAAhAPVc8BrhAAAACgEAAA8AAAAAAAAAAAAAAAAAdQQAAGRycy9kb3ducmV2Lnht&#10;bFBLBQYAAAAABAAEAPMAAACDBQAAAAA=&#10;" filled="f" stroked="f" strokeweight=".5pt">
                <v:textbox>
                  <w:txbxContent>
                    <w:p w14:paraId="5B5A1EAC" w14:textId="77777777" w:rsidR="00000000" w:rsidRDefault="00000000">
                      <w:r>
                        <w:rPr>
                          <w:noProof/>
                        </w:rPr>
                        <w:drawing>
                          <wp:inline distT="0" distB="0" distL="0" distR="0" wp14:anchorId="541E1747" wp14:editId="216FDCC1">
                            <wp:extent cx="217715" cy="22039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hone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83" cy="222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8A6FCB" w14:textId="77777777" w:rsidR="00805696" w:rsidRDefault="00000000">
      <w:pPr>
        <w:spacing w:line="360" w:lineRule="auto"/>
        <w:jc w:val="center"/>
        <w:rPr>
          <w:rFonts w:ascii="Candara" w:eastAsia="Candara" w:hAnsi="Candara" w:cs="Candara"/>
          <w:sz w:val="22"/>
          <w:szCs w:val="22"/>
        </w:rPr>
      </w:pPr>
      <w:hyperlink r:id="rId11">
        <w:r>
          <w:rPr>
            <w:rFonts w:ascii="Candara" w:eastAsia="Candara" w:hAnsi="Candara" w:cs="Candara"/>
            <w:color w:val="0563C1"/>
            <w:sz w:val="22"/>
            <w:szCs w:val="22"/>
            <w:u w:val="single"/>
          </w:rPr>
          <w:t>Thaddeus Figlock</w:t>
        </w:r>
      </w:hyperlink>
      <w:r>
        <w:rPr>
          <w:rFonts w:ascii="Candara" w:eastAsia="Candara" w:hAnsi="Candara" w:cs="Candara"/>
          <w:sz w:val="22"/>
          <w:szCs w:val="22"/>
        </w:rPr>
        <w:tab/>
      </w:r>
      <w:r>
        <w:rPr>
          <w:rFonts w:ascii="Candara" w:eastAsia="Candara" w:hAnsi="Candara" w:cs="Candara"/>
          <w:sz w:val="22"/>
          <w:szCs w:val="22"/>
        </w:rPr>
        <w:tab/>
        <w:t xml:space="preserve"> </w:t>
      </w:r>
      <w:hyperlink r:id="rId12">
        <w:r>
          <w:rPr>
            <w:rFonts w:ascii="Candara" w:eastAsia="Candara" w:hAnsi="Candara" w:cs="Candara"/>
            <w:color w:val="0563C1"/>
            <w:sz w:val="22"/>
            <w:szCs w:val="22"/>
            <w:u w:val="single"/>
          </w:rPr>
          <w:t>thaddeusfiglock@gmail.com</w:t>
        </w:r>
      </w:hyperlink>
      <w:r>
        <w:rPr>
          <w:rFonts w:ascii="Candara" w:eastAsia="Candara" w:hAnsi="Candara" w:cs="Candara"/>
          <w:sz w:val="22"/>
          <w:szCs w:val="22"/>
        </w:rPr>
        <w:t xml:space="preserve"> </w:t>
      </w:r>
      <w:r>
        <w:rPr>
          <w:rFonts w:ascii="Candara" w:eastAsia="Candara" w:hAnsi="Candara" w:cs="Candara"/>
          <w:sz w:val="22"/>
          <w:szCs w:val="22"/>
        </w:rPr>
        <w:tab/>
      </w:r>
      <w:r>
        <w:rPr>
          <w:rFonts w:ascii="Candara" w:eastAsia="Candara" w:hAnsi="Candara" w:cs="Candara"/>
          <w:sz w:val="22"/>
          <w:szCs w:val="22"/>
        </w:rPr>
        <w:tab/>
        <w:t>(774) 505-0426</w:t>
      </w:r>
    </w:p>
    <w:p w14:paraId="6AEF8C12" w14:textId="77777777" w:rsidR="00805696" w:rsidRDefault="00000000">
      <w:pPr>
        <w:pBdr>
          <w:top w:val="single" w:sz="4" w:space="1" w:color="000000"/>
          <w:bottom w:val="single" w:sz="4" w:space="1" w:color="000000"/>
        </w:pBdr>
        <w:jc w:val="center"/>
        <w:rPr>
          <w:rFonts w:ascii="Arial Black" w:eastAsia="Arial Black" w:hAnsi="Arial Black" w:cs="Arial Black"/>
          <w:b/>
          <w:color w:val="002060"/>
          <w:sz w:val="22"/>
          <w:szCs w:val="22"/>
        </w:rPr>
      </w:pPr>
      <w:r>
        <w:rPr>
          <w:rFonts w:ascii="Arial Black" w:eastAsia="Arial Black" w:hAnsi="Arial Black" w:cs="Arial Black"/>
          <w:b/>
          <w:color w:val="002060"/>
          <w:sz w:val="22"/>
          <w:szCs w:val="22"/>
        </w:rPr>
        <w:t>HUMAN RESOURCES MANAGEMENT</w:t>
      </w:r>
    </w:p>
    <w:p w14:paraId="02DD79C4" w14:textId="77777777" w:rsidR="00805696" w:rsidRDefault="00000000">
      <w:pPr>
        <w:pStyle w:val="Heading2"/>
        <w:rPr>
          <w:rFonts w:ascii="Arial Black" w:eastAsia="Arial Black" w:hAnsi="Arial Black" w:cs="Arial Black"/>
          <w:b/>
          <w:color w:val="00206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2060"/>
          <w:sz w:val="24"/>
          <w:szCs w:val="24"/>
        </w:rPr>
        <w:t>Career Perspective</w:t>
      </w:r>
    </w:p>
    <w:p w14:paraId="059504FC" w14:textId="77777777" w:rsidR="00805696" w:rsidRDefault="00000000">
      <w:pPr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15 plus years as a Certified HR Professional; experienced in Human Resources as a Director of HR, Generalist, Manager, Consultant, and Specialist. A substantiated ability to resolve complex talent and recruiting issues while improving employee benefits and employee relations. Works with a focus on positively impacting mission while improving daily operations, company culture, employer branding, and corporate reputation.</w:t>
      </w:r>
    </w:p>
    <w:p w14:paraId="40ECF48B" w14:textId="77777777" w:rsidR="00805696" w:rsidRDefault="00000000">
      <w:pPr>
        <w:pStyle w:val="Heading2"/>
        <w:pBdr>
          <w:top w:val="single" w:sz="4" w:space="1" w:color="000000"/>
        </w:pBdr>
        <w:spacing w:line="276" w:lineRule="auto"/>
        <w:jc w:val="center"/>
        <w:rPr>
          <w:rFonts w:ascii="Arial Black" w:eastAsia="Arial Black" w:hAnsi="Arial Black" w:cs="Arial Black"/>
          <w:b/>
          <w:color w:val="00206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2060"/>
          <w:sz w:val="24"/>
          <w:szCs w:val="24"/>
        </w:rPr>
        <w:t>HR Competencies</w:t>
      </w:r>
    </w:p>
    <w:p w14:paraId="5D6E3D6B" w14:textId="77777777" w:rsidR="00805696" w:rsidRDefault="00000000">
      <w:pPr>
        <w:spacing w:line="276" w:lineRule="auto"/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 xml:space="preserve">Workforce Management </w:t>
      </w:r>
      <w:r>
        <w:rPr>
          <w:rFonts w:ascii="Noto Sans Symbols" w:eastAsia="Noto Sans Symbols" w:hAnsi="Noto Sans Symbols" w:cs="Noto Sans Symbols"/>
          <w:sz w:val="22"/>
          <w:szCs w:val="22"/>
        </w:rPr>
        <w:t>◼</w:t>
      </w:r>
      <w:r>
        <w:rPr>
          <w:rFonts w:ascii="Candara" w:eastAsia="Candara" w:hAnsi="Candara" w:cs="Candara"/>
          <w:sz w:val="22"/>
          <w:szCs w:val="22"/>
        </w:rPr>
        <w:t xml:space="preserve"> Recruitment </w:t>
      </w:r>
      <w:r>
        <w:rPr>
          <w:rFonts w:ascii="Noto Sans Symbols" w:eastAsia="Noto Sans Symbols" w:hAnsi="Noto Sans Symbols" w:cs="Noto Sans Symbols"/>
          <w:sz w:val="22"/>
          <w:szCs w:val="22"/>
        </w:rPr>
        <w:t>◼</w:t>
      </w:r>
      <w:r>
        <w:rPr>
          <w:rFonts w:ascii="Candara" w:eastAsia="Candara" w:hAnsi="Candara" w:cs="Candara"/>
          <w:sz w:val="22"/>
          <w:szCs w:val="22"/>
        </w:rPr>
        <w:t xml:space="preserve"> Onboarding </w:t>
      </w:r>
      <w:r>
        <w:rPr>
          <w:rFonts w:ascii="Noto Sans Symbols" w:eastAsia="Noto Sans Symbols" w:hAnsi="Noto Sans Symbols" w:cs="Noto Sans Symbols"/>
          <w:sz w:val="22"/>
          <w:szCs w:val="22"/>
        </w:rPr>
        <w:t>◼</w:t>
      </w:r>
      <w:r>
        <w:rPr>
          <w:rFonts w:ascii="Candara" w:eastAsia="Candara" w:hAnsi="Candara" w:cs="Candara"/>
          <w:sz w:val="22"/>
          <w:szCs w:val="22"/>
        </w:rPr>
        <w:t xml:space="preserve"> Benefits Management</w:t>
      </w:r>
    </w:p>
    <w:p w14:paraId="693726FB" w14:textId="758A2AF9" w:rsidR="00805696" w:rsidRDefault="00000000">
      <w:pPr>
        <w:spacing w:line="276" w:lineRule="auto"/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 xml:space="preserve">Compassionate </w:t>
      </w:r>
      <w:r w:rsidR="008858C9">
        <w:rPr>
          <w:rFonts w:ascii="Candara" w:eastAsia="Candara" w:hAnsi="Candara" w:cs="Candara"/>
          <w:sz w:val="22"/>
          <w:szCs w:val="22"/>
        </w:rPr>
        <w:t xml:space="preserve">Leadership </w:t>
      </w:r>
      <w:r w:rsidR="008858C9">
        <w:rPr>
          <w:rFonts w:ascii="Cambria Math" w:eastAsia="Candara" w:hAnsi="Cambria Math" w:cs="Cambria Math"/>
          <w:sz w:val="22"/>
          <w:szCs w:val="22"/>
        </w:rPr>
        <w:t>◼</w:t>
      </w:r>
      <w:r>
        <w:rPr>
          <w:rFonts w:ascii="Candara" w:eastAsia="Candara" w:hAnsi="Candara" w:cs="Candara"/>
          <w:sz w:val="22"/>
          <w:szCs w:val="22"/>
        </w:rPr>
        <w:t xml:space="preserve"> Payroll Operations </w:t>
      </w:r>
      <w:r>
        <w:rPr>
          <w:rFonts w:ascii="Noto Sans Symbols" w:eastAsia="Noto Sans Symbols" w:hAnsi="Noto Sans Symbols" w:cs="Noto Sans Symbols"/>
          <w:sz w:val="22"/>
          <w:szCs w:val="22"/>
        </w:rPr>
        <w:t xml:space="preserve">◼ </w:t>
      </w:r>
      <w:r>
        <w:rPr>
          <w:rFonts w:ascii="Candara" w:eastAsia="Candara" w:hAnsi="Candara" w:cs="Candara"/>
          <w:sz w:val="22"/>
          <w:szCs w:val="22"/>
        </w:rPr>
        <w:t>Performance Development</w:t>
      </w:r>
    </w:p>
    <w:p w14:paraId="03DF67B8" w14:textId="77777777" w:rsidR="00805696" w:rsidRDefault="00000000">
      <w:pPr>
        <w:spacing w:line="276" w:lineRule="auto"/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Noto Sans Symbols" w:eastAsia="Noto Sans Symbols" w:hAnsi="Noto Sans Symbols" w:cs="Noto Sans Symbols"/>
          <w:sz w:val="22"/>
          <w:szCs w:val="22"/>
        </w:rPr>
        <w:t>◼</w:t>
      </w:r>
      <w:r>
        <w:rPr>
          <w:rFonts w:ascii="Candara" w:eastAsia="Candara" w:hAnsi="Candara" w:cs="Candara"/>
          <w:sz w:val="22"/>
          <w:szCs w:val="22"/>
        </w:rPr>
        <w:t xml:space="preserve"> Compliance </w:t>
      </w:r>
      <w:r>
        <w:rPr>
          <w:rFonts w:ascii="Noto Sans Symbols" w:eastAsia="Noto Sans Symbols" w:hAnsi="Noto Sans Symbols" w:cs="Noto Sans Symbols"/>
          <w:sz w:val="22"/>
          <w:szCs w:val="22"/>
        </w:rPr>
        <w:t xml:space="preserve">◼ </w:t>
      </w:r>
      <w:r>
        <w:rPr>
          <w:rFonts w:ascii="Candara" w:eastAsia="Candara" w:hAnsi="Candara" w:cs="Candara"/>
          <w:sz w:val="22"/>
          <w:szCs w:val="22"/>
        </w:rPr>
        <w:t xml:space="preserve">Leave Management </w:t>
      </w:r>
      <w:r>
        <w:rPr>
          <w:rFonts w:ascii="Noto Sans Symbols" w:eastAsia="Noto Sans Symbols" w:hAnsi="Noto Sans Symbols" w:cs="Noto Sans Symbols"/>
          <w:sz w:val="22"/>
          <w:szCs w:val="22"/>
        </w:rPr>
        <w:t>◼</w:t>
      </w:r>
      <w:r>
        <w:rPr>
          <w:rFonts w:ascii="Candara" w:eastAsia="Candara" w:hAnsi="Candara" w:cs="Candara"/>
          <w:sz w:val="22"/>
          <w:szCs w:val="22"/>
        </w:rPr>
        <w:t xml:space="preserve"> FMLA </w:t>
      </w:r>
      <w:r>
        <w:rPr>
          <w:rFonts w:ascii="Noto Sans Symbols" w:eastAsia="Noto Sans Symbols" w:hAnsi="Noto Sans Symbols" w:cs="Noto Sans Symbols"/>
          <w:sz w:val="22"/>
          <w:szCs w:val="22"/>
        </w:rPr>
        <w:t>◼</w:t>
      </w:r>
      <w:r>
        <w:rPr>
          <w:rFonts w:ascii="Candara" w:eastAsia="Candara" w:hAnsi="Candara" w:cs="Candara"/>
          <w:sz w:val="22"/>
          <w:szCs w:val="22"/>
        </w:rPr>
        <w:t xml:space="preserve"> ADA </w:t>
      </w:r>
      <w:r>
        <w:rPr>
          <w:rFonts w:ascii="Noto Sans Symbols" w:eastAsia="Noto Sans Symbols" w:hAnsi="Noto Sans Symbols" w:cs="Noto Sans Symbols"/>
          <w:sz w:val="22"/>
          <w:szCs w:val="22"/>
        </w:rPr>
        <w:t>◼</w:t>
      </w:r>
      <w:r>
        <w:rPr>
          <w:rFonts w:ascii="Candara" w:eastAsia="Candara" w:hAnsi="Candara" w:cs="Candara"/>
          <w:sz w:val="22"/>
          <w:szCs w:val="22"/>
        </w:rPr>
        <w:t xml:space="preserve"> Employee Relations</w:t>
      </w:r>
    </w:p>
    <w:p w14:paraId="2C9AACFA" w14:textId="77777777" w:rsidR="00805696" w:rsidRDefault="00000000">
      <w:pPr>
        <w:pStyle w:val="Heading2"/>
        <w:pBdr>
          <w:top w:val="single" w:sz="4" w:space="1" w:color="000000"/>
          <w:bottom w:val="single" w:sz="4" w:space="1" w:color="000000"/>
        </w:pBdr>
        <w:jc w:val="center"/>
        <w:rPr>
          <w:rFonts w:ascii="Arial Black" w:eastAsia="Arial Black" w:hAnsi="Arial Black" w:cs="Arial Black"/>
          <w:b/>
          <w:color w:val="002060"/>
        </w:rPr>
      </w:pPr>
      <w:r>
        <w:rPr>
          <w:rFonts w:ascii="Arial Black" w:eastAsia="Arial Black" w:hAnsi="Arial Black" w:cs="Arial Black"/>
          <w:b/>
          <w:color w:val="002060"/>
        </w:rPr>
        <w:t>Professional Experience</w:t>
      </w:r>
    </w:p>
    <w:p w14:paraId="44EAAFF6" w14:textId="77777777" w:rsidR="00805696" w:rsidRDefault="00805696">
      <w:pPr>
        <w:rPr>
          <w:rFonts w:ascii="Candara" w:eastAsia="Candara" w:hAnsi="Candara" w:cs="Candara"/>
          <w:b/>
          <w:sz w:val="22"/>
          <w:szCs w:val="22"/>
        </w:rPr>
      </w:pPr>
    </w:p>
    <w:p w14:paraId="7A6D5298" w14:textId="77777777" w:rsidR="00805696" w:rsidRDefault="00000000">
      <w:pPr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b/>
          <w:sz w:val="22"/>
          <w:szCs w:val="22"/>
        </w:rPr>
        <w:t>Community Action Partnership of Providence County</w:t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sz w:val="22"/>
          <w:szCs w:val="22"/>
        </w:rPr>
        <w:t>November 2022 – Present</w:t>
      </w:r>
    </w:p>
    <w:p w14:paraId="4F069671" w14:textId="77777777" w:rsidR="00805696" w:rsidRDefault="00000000">
      <w:pPr>
        <w:rPr>
          <w:rFonts w:ascii="Candara" w:eastAsia="Candara" w:hAnsi="Candara" w:cs="Candara"/>
          <w:i/>
          <w:sz w:val="22"/>
          <w:szCs w:val="22"/>
          <w:u w:val="single"/>
        </w:rPr>
      </w:pPr>
      <w:r>
        <w:rPr>
          <w:rFonts w:ascii="Candara" w:eastAsia="Candara" w:hAnsi="Candara" w:cs="Candara"/>
          <w:i/>
          <w:sz w:val="22"/>
          <w:szCs w:val="22"/>
          <w:u w:val="single"/>
        </w:rPr>
        <w:t xml:space="preserve">Director of Human Resources </w:t>
      </w:r>
    </w:p>
    <w:p w14:paraId="4AC64564" w14:textId="77777777" w:rsidR="00805696" w:rsidRDefault="00000000">
      <w:pPr>
        <w:numPr>
          <w:ilvl w:val="0"/>
          <w:numId w:val="3"/>
        </w:numPr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Director of Human Resources overseeing the Human Resources needs for non-profit during a period of leadership and organizational change.</w:t>
      </w:r>
    </w:p>
    <w:p w14:paraId="3360ED16" w14:textId="77777777" w:rsidR="00805696" w:rsidRDefault="00000000">
      <w:pPr>
        <w:numPr>
          <w:ilvl w:val="0"/>
          <w:numId w:val="3"/>
        </w:numPr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Recruiting for the Finance department and program operations.</w:t>
      </w:r>
    </w:p>
    <w:p w14:paraId="28744414" w14:textId="77777777" w:rsidR="00805696" w:rsidRDefault="00000000">
      <w:pPr>
        <w:numPr>
          <w:ilvl w:val="0"/>
          <w:numId w:val="3"/>
        </w:numPr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Implementing Compassionate Leadership and Onboarding for Belonging.</w:t>
      </w:r>
    </w:p>
    <w:p w14:paraId="0F647A00" w14:textId="77777777" w:rsidR="00805696" w:rsidRDefault="00000000">
      <w:pPr>
        <w:numPr>
          <w:ilvl w:val="0"/>
          <w:numId w:val="3"/>
        </w:numPr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 xml:space="preserve">Managed new hire benefit participation and transitioning to Employee Navigator for Open </w:t>
      </w:r>
    </w:p>
    <w:p w14:paraId="1CA91776" w14:textId="77777777" w:rsidR="00805696" w:rsidRDefault="00000000">
      <w:pPr>
        <w:ind w:left="360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Enrollment and Benefit Management.</w:t>
      </w:r>
    </w:p>
    <w:p w14:paraId="1DF5CBF5" w14:textId="77777777" w:rsidR="00805696" w:rsidRDefault="00805696">
      <w:pPr>
        <w:rPr>
          <w:rFonts w:ascii="Candara" w:eastAsia="Candara" w:hAnsi="Candara" w:cs="Candara"/>
          <w:b/>
          <w:sz w:val="22"/>
          <w:szCs w:val="22"/>
        </w:rPr>
      </w:pPr>
    </w:p>
    <w:p w14:paraId="799E316B" w14:textId="77777777" w:rsidR="00805696" w:rsidRDefault="00000000">
      <w:pPr>
        <w:rPr>
          <w:rFonts w:ascii="Candara" w:eastAsia="Candara" w:hAnsi="Candara" w:cs="Candara"/>
          <w:sz w:val="22"/>
          <w:szCs w:val="22"/>
        </w:rPr>
      </w:pPr>
      <w:proofErr w:type="spellStart"/>
      <w:r>
        <w:rPr>
          <w:rFonts w:ascii="Candara" w:eastAsia="Candara" w:hAnsi="Candara" w:cs="Candara"/>
          <w:b/>
          <w:sz w:val="22"/>
          <w:szCs w:val="22"/>
        </w:rPr>
        <w:t>Nelipak</w:t>
      </w:r>
      <w:proofErr w:type="spellEnd"/>
      <w:r>
        <w:rPr>
          <w:rFonts w:ascii="Candara" w:eastAsia="Candara" w:hAnsi="Candara" w:cs="Candara"/>
          <w:b/>
          <w:sz w:val="22"/>
          <w:szCs w:val="22"/>
        </w:rPr>
        <w:t xml:space="preserve"> Healthcare Packaging</w:t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sz w:val="22"/>
          <w:szCs w:val="22"/>
        </w:rPr>
        <w:tab/>
        <w:t>March 2020 – November 2022</w:t>
      </w:r>
    </w:p>
    <w:p w14:paraId="44DAD7A6" w14:textId="77777777" w:rsidR="00805696" w:rsidRDefault="00000000">
      <w:pPr>
        <w:rPr>
          <w:rFonts w:ascii="Candara" w:eastAsia="Candara" w:hAnsi="Candara" w:cs="Candara"/>
          <w:i/>
          <w:sz w:val="22"/>
          <w:szCs w:val="22"/>
          <w:u w:val="single"/>
        </w:rPr>
      </w:pPr>
      <w:r>
        <w:rPr>
          <w:rFonts w:ascii="Candara" w:eastAsia="Candara" w:hAnsi="Candara" w:cs="Candara"/>
          <w:i/>
          <w:sz w:val="22"/>
          <w:szCs w:val="22"/>
          <w:u w:val="single"/>
        </w:rPr>
        <w:t>Interim Human Resources</w:t>
      </w:r>
    </w:p>
    <w:p w14:paraId="1A8FC5DC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 xml:space="preserve">HR Generalist covering the Human Resources needs for both corporate employees and for the company’s flagship Thin-Plastic Thermoforming manufacturing plant. </w:t>
      </w:r>
    </w:p>
    <w:p w14:paraId="18A65880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Recruiting for plant operations, tooling, and design teams.</w:t>
      </w:r>
    </w:p>
    <w:p w14:paraId="409DD63B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Provide employee relations across three shifts.</w:t>
      </w:r>
    </w:p>
    <w:p w14:paraId="023063F6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Implementing Pay for Skill changes in hourly compensation, adjusting to wage laws, market pressure and a desire to improve employee skills and career paths.</w:t>
      </w:r>
    </w:p>
    <w:p w14:paraId="157795A2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 xml:space="preserve">Responsible for responding to Covid-19 issues; establishing, maintaining, and adjusting quarantine and return to work procedures and guidelines in coordination with Federal/Rhode Island rules and business concerns.  </w:t>
      </w:r>
    </w:p>
    <w:p w14:paraId="27B42359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Managed new hire benefit participation and Open Enrollment process</w:t>
      </w:r>
    </w:p>
    <w:p w14:paraId="44BCE05A" w14:textId="77777777" w:rsidR="00805696" w:rsidRDefault="00805696">
      <w:pPr>
        <w:rPr>
          <w:rFonts w:ascii="Candara" w:eastAsia="Candara" w:hAnsi="Candara" w:cs="Candara"/>
          <w:sz w:val="22"/>
          <w:szCs w:val="22"/>
        </w:rPr>
      </w:pPr>
    </w:p>
    <w:p w14:paraId="1CF7C06D" w14:textId="1E84A28E" w:rsidR="00805696" w:rsidRDefault="00000000">
      <w:pPr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b/>
          <w:sz w:val="22"/>
          <w:szCs w:val="22"/>
        </w:rPr>
        <w:t>MVC Technologies USA, Inc. / Canna Care Docs / CB2Insights</w:t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sz w:val="22"/>
          <w:szCs w:val="22"/>
        </w:rPr>
        <w:tab/>
      </w:r>
      <w:r w:rsidR="00485D5D">
        <w:rPr>
          <w:rFonts w:ascii="Candara" w:eastAsia="Candara" w:hAnsi="Candara" w:cs="Candara"/>
          <w:sz w:val="22"/>
          <w:szCs w:val="22"/>
        </w:rPr>
        <w:t xml:space="preserve">       </w:t>
      </w:r>
      <w:r>
        <w:rPr>
          <w:rFonts w:ascii="Candara" w:eastAsia="Candara" w:hAnsi="Candara" w:cs="Candara"/>
          <w:sz w:val="22"/>
          <w:szCs w:val="22"/>
        </w:rPr>
        <w:t>Aug</w:t>
      </w:r>
      <w:r w:rsidR="00485D5D">
        <w:rPr>
          <w:rFonts w:ascii="Candara" w:eastAsia="Candara" w:hAnsi="Candara" w:cs="Candara"/>
          <w:sz w:val="22"/>
          <w:szCs w:val="22"/>
        </w:rPr>
        <w:t>ust</w:t>
      </w:r>
      <w:r>
        <w:rPr>
          <w:rFonts w:ascii="Candara" w:eastAsia="Candara" w:hAnsi="Candara" w:cs="Candara"/>
          <w:sz w:val="22"/>
          <w:szCs w:val="22"/>
        </w:rPr>
        <w:t xml:space="preserve"> 2018 – Sept. 2019</w:t>
      </w:r>
    </w:p>
    <w:p w14:paraId="679DE65E" w14:textId="77777777" w:rsidR="00805696" w:rsidRDefault="00000000">
      <w:pPr>
        <w:rPr>
          <w:rFonts w:ascii="Candara" w:eastAsia="Candara" w:hAnsi="Candara" w:cs="Candara"/>
          <w:i/>
          <w:sz w:val="22"/>
          <w:szCs w:val="22"/>
          <w:u w:val="single"/>
        </w:rPr>
      </w:pPr>
      <w:r>
        <w:rPr>
          <w:rFonts w:ascii="Candara" w:eastAsia="Candara" w:hAnsi="Candara" w:cs="Candara"/>
          <w:i/>
          <w:sz w:val="22"/>
          <w:szCs w:val="22"/>
          <w:u w:val="single"/>
        </w:rPr>
        <w:t>HR Specialist/Recruiter</w:t>
      </w:r>
    </w:p>
    <w:p w14:paraId="2F9B9D02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Establish HR policies and structure for a healthcare cannabis-based start-up company</w:t>
      </w:r>
    </w:p>
    <w:p w14:paraId="7FE32F0A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Provide employee relations across a fast-moving, intense organization</w:t>
      </w:r>
    </w:p>
    <w:p w14:paraId="49908041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Analyze processes and procedures to create stability and improvements to operations</w:t>
      </w:r>
    </w:p>
    <w:p w14:paraId="47950D90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Recruited employees and medical providers, active in 12 states, growing to over 30 locations, implementing strategies to improve the workforce, succession planning, and retention</w:t>
      </w:r>
    </w:p>
    <w:p w14:paraId="3C361FE2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Managed new hire benefit participation and Open Enrollment process</w:t>
      </w:r>
    </w:p>
    <w:p w14:paraId="03720163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lastRenderedPageBreak/>
        <w:t>Processed bi-weekly payroll for over 115 regular employees and 85 independent contractor medical providers, using ADP Run: collaboratively reconciling with Canadian accounting team</w:t>
      </w:r>
    </w:p>
    <w:p w14:paraId="47ABF61A" w14:textId="77777777" w:rsidR="0080569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Helped explore and selected Applicant Tracking System and HRIS</w:t>
      </w:r>
    </w:p>
    <w:p w14:paraId="2B0D13B2" w14:textId="77777777" w:rsidR="00805696" w:rsidRDefault="00805696">
      <w:pPr>
        <w:rPr>
          <w:rFonts w:ascii="Candara" w:eastAsia="Candara" w:hAnsi="Candara" w:cs="Candara"/>
          <w:b/>
          <w:sz w:val="22"/>
          <w:szCs w:val="22"/>
        </w:rPr>
      </w:pPr>
    </w:p>
    <w:p w14:paraId="2FB95BBF" w14:textId="77777777" w:rsidR="00805696" w:rsidRDefault="00000000">
      <w:pPr>
        <w:rPr>
          <w:rFonts w:ascii="Candara" w:eastAsia="Candara" w:hAnsi="Candara" w:cs="Candara"/>
          <w:b/>
          <w:sz w:val="22"/>
          <w:szCs w:val="22"/>
        </w:rPr>
      </w:pPr>
      <w:r>
        <w:rPr>
          <w:rFonts w:ascii="Candara" w:eastAsia="Candara" w:hAnsi="Candara" w:cs="Candara"/>
          <w:b/>
          <w:sz w:val="22"/>
          <w:szCs w:val="22"/>
        </w:rPr>
        <w:t xml:space="preserve">Blithe Sales Company </w:t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sz w:val="22"/>
          <w:szCs w:val="22"/>
        </w:rPr>
        <w:t>June 2017 – July 2018</w:t>
      </w:r>
    </w:p>
    <w:p w14:paraId="75017E2F" w14:textId="77777777" w:rsidR="00805696" w:rsidRDefault="00000000">
      <w:pPr>
        <w:rPr>
          <w:rFonts w:ascii="Candara" w:eastAsia="Candara" w:hAnsi="Candara" w:cs="Candara"/>
          <w:i/>
          <w:sz w:val="22"/>
          <w:szCs w:val="22"/>
          <w:u w:val="single"/>
        </w:rPr>
      </w:pPr>
      <w:r>
        <w:rPr>
          <w:rFonts w:ascii="Candara" w:eastAsia="Candara" w:hAnsi="Candara" w:cs="Candara"/>
          <w:i/>
          <w:sz w:val="22"/>
          <w:szCs w:val="22"/>
          <w:u w:val="single"/>
        </w:rPr>
        <w:t>Sales Associate</w:t>
      </w:r>
    </w:p>
    <w:p w14:paraId="5552BC12" w14:textId="77777777" w:rsidR="008056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Represented an exclusive</w:t>
      </w:r>
      <w:r>
        <w:rPr>
          <w:rFonts w:ascii="Candara" w:eastAsia="Candara" w:hAnsi="Candara" w:cs="Candara"/>
          <w:color w:val="000000"/>
          <w:sz w:val="22"/>
          <w:szCs w:val="22"/>
        </w:rPr>
        <w:t xml:space="preserve"> group of manufacturers to pool &amp; spa dealers, builders, and landscapers across 5 New England States.   Provided excellent customer service and education to distributors</w:t>
      </w:r>
    </w:p>
    <w:p w14:paraId="6205E710" w14:textId="77777777" w:rsidR="008056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Engaged participants, generating business leads at industry trade shows in MA, NJ, NY and CT</w:t>
      </w:r>
    </w:p>
    <w:p w14:paraId="177E3991" w14:textId="77777777" w:rsidR="00805696" w:rsidRDefault="00805696">
      <w:pPr>
        <w:rPr>
          <w:rFonts w:ascii="Candara" w:eastAsia="Candara" w:hAnsi="Candara" w:cs="Candara"/>
          <w:b/>
          <w:sz w:val="22"/>
          <w:szCs w:val="22"/>
        </w:rPr>
      </w:pPr>
    </w:p>
    <w:p w14:paraId="6073209A" w14:textId="77777777" w:rsidR="00805696" w:rsidRDefault="00000000">
      <w:pPr>
        <w:rPr>
          <w:rFonts w:ascii="Candara" w:eastAsia="Candara" w:hAnsi="Candara" w:cs="Candara"/>
          <w:b/>
          <w:sz w:val="22"/>
          <w:szCs w:val="22"/>
        </w:rPr>
      </w:pPr>
      <w:r>
        <w:rPr>
          <w:rFonts w:ascii="Candara" w:eastAsia="Candara" w:hAnsi="Candara" w:cs="Candara"/>
          <w:b/>
          <w:sz w:val="22"/>
          <w:szCs w:val="22"/>
        </w:rPr>
        <w:t xml:space="preserve">Exeter Job Corps Academy </w:t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sz w:val="22"/>
          <w:szCs w:val="22"/>
        </w:rPr>
        <w:t>May 2015 – July 2016</w:t>
      </w:r>
    </w:p>
    <w:p w14:paraId="3BB6A53D" w14:textId="77777777" w:rsidR="00805696" w:rsidRDefault="00000000">
      <w:pPr>
        <w:rPr>
          <w:rFonts w:ascii="Candara" w:eastAsia="Candara" w:hAnsi="Candara" w:cs="Candara"/>
          <w:i/>
          <w:sz w:val="22"/>
          <w:szCs w:val="22"/>
          <w:u w:val="single"/>
        </w:rPr>
      </w:pPr>
      <w:r>
        <w:rPr>
          <w:rFonts w:ascii="Candara" w:eastAsia="Candara" w:hAnsi="Candara" w:cs="Candara"/>
          <w:i/>
          <w:sz w:val="22"/>
          <w:szCs w:val="22"/>
          <w:u w:val="single"/>
        </w:rPr>
        <w:t>Leave Replacement HR Manager</w:t>
      </w:r>
    </w:p>
    <w:p w14:paraId="68EDE136" w14:textId="77777777" w:rsidR="008056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 xml:space="preserve">Managed and led the human resources functions for the Job Corps center; provided insight and guidance to directors and managers with 86 full time employees </w:t>
      </w:r>
    </w:p>
    <w:p w14:paraId="08E5BC79" w14:textId="77777777" w:rsidR="008056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Analyzed recruitment and retention data to improve performance in both areas</w:t>
      </w:r>
    </w:p>
    <w:p w14:paraId="707C17FD" w14:textId="77777777" w:rsidR="008056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Recruited, interviewed, and screened applicants; directly responsible for hiring 41 new associates, 2 re-hires, 17 promotions while reducing attrition</w:t>
      </w:r>
    </w:p>
    <w:p w14:paraId="63B1414A" w14:textId="77777777" w:rsidR="008056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 xml:space="preserve">Oversaw all employee relations and benefits, e.g., FMLA, ADA, EEO, and Worker’s Compensation </w:t>
      </w:r>
    </w:p>
    <w:p w14:paraId="2222A1CE" w14:textId="77777777" w:rsidR="008056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Conducted FLSA compliance audits and trained supervisors regarding employee classifications, e.g., salaried, exempt, non-exempt, hourly, full-time, or part-time statuses</w:t>
      </w:r>
    </w:p>
    <w:p w14:paraId="25A62139" w14:textId="77777777" w:rsidR="008056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Acted as Student EEO Officer, educating Job Corp students and employees to investigate discrimination and harassment accusation</w:t>
      </w:r>
    </w:p>
    <w:p w14:paraId="715542D3" w14:textId="77777777" w:rsidR="008056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Implemented new HRIS (Sage) and used Ulti-Pro system</w:t>
      </w:r>
    </w:p>
    <w:p w14:paraId="6EF17E8D" w14:textId="733486A8" w:rsidR="00805696" w:rsidRDefault="00000000">
      <w:pPr>
        <w:rPr>
          <w:rFonts w:ascii="Candara" w:eastAsia="Candara" w:hAnsi="Candara" w:cs="Candara"/>
          <w:b/>
          <w:sz w:val="22"/>
          <w:szCs w:val="22"/>
        </w:rPr>
      </w:pPr>
      <w:r>
        <w:rPr>
          <w:rFonts w:ascii="Candara" w:eastAsia="Candara" w:hAnsi="Candara" w:cs="Candara"/>
          <w:b/>
          <w:sz w:val="22"/>
          <w:szCs w:val="22"/>
        </w:rPr>
        <w:t xml:space="preserve">The HR Engineers </w:t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>
        <w:rPr>
          <w:rFonts w:ascii="Candara" w:eastAsia="Candara" w:hAnsi="Candara" w:cs="Candara"/>
          <w:b/>
          <w:sz w:val="22"/>
          <w:szCs w:val="22"/>
        </w:rPr>
        <w:tab/>
      </w:r>
      <w:r w:rsidR="00485D5D">
        <w:rPr>
          <w:rFonts w:ascii="Candara" w:eastAsia="Candara" w:hAnsi="Candara" w:cs="Candara"/>
          <w:b/>
          <w:sz w:val="22"/>
          <w:szCs w:val="22"/>
        </w:rPr>
        <w:t xml:space="preserve">     </w:t>
      </w:r>
      <w:r>
        <w:rPr>
          <w:rFonts w:ascii="Candara" w:eastAsia="Candara" w:hAnsi="Candara" w:cs="Candara"/>
          <w:sz w:val="22"/>
          <w:szCs w:val="22"/>
        </w:rPr>
        <w:t>Dec</w:t>
      </w:r>
      <w:r w:rsidR="00485D5D">
        <w:rPr>
          <w:rFonts w:ascii="Candara" w:eastAsia="Candara" w:hAnsi="Candara" w:cs="Candara"/>
          <w:sz w:val="22"/>
          <w:szCs w:val="22"/>
        </w:rPr>
        <w:t>ember</w:t>
      </w:r>
      <w:r>
        <w:rPr>
          <w:rFonts w:ascii="Candara" w:eastAsia="Candara" w:hAnsi="Candara" w:cs="Candara"/>
          <w:sz w:val="22"/>
          <w:szCs w:val="22"/>
        </w:rPr>
        <w:t xml:space="preserve"> 2014 – May 2017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</w:p>
    <w:p w14:paraId="4190E8A0" w14:textId="77777777" w:rsidR="00805696" w:rsidRDefault="00000000">
      <w:pPr>
        <w:rPr>
          <w:rFonts w:ascii="Candara" w:eastAsia="Candara" w:hAnsi="Candara" w:cs="Candara"/>
          <w:i/>
          <w:sz w:val="22"/>
          <w:szCs w:val="22"/>
          <w:u w:val="single"/>
        </w:rPr>
      </w:pPr>
      <w:r>
        <w:rPr>
          <w:rFonts w:ascii="Candara" w:eastAsia="Candara" w:hAnsi="Candara" w:cs="Candara"/>
          <w:i/>
          <w:sz w:val="22"/>
          <w:szCs w:val="22"/>
          <w:u w:val="single"/>
        </w:rPr>
        <w:t>HR Consultant/Part-time</w:t>
      </w:r>
    </w:p>
    <w:p w14:paraId="6F391046" w14:textId="77777777" w:rsidR="008056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Oversaw HR cases from small business clients with 5-50 employees</w:t>
      </w:r>
    </w:p>
    <w:p w14:paraId="7B323893" w14:textId="77777777" w:rsidR="008056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Recommended recruitment solutions, performance management, coaching</w:t>
      </w:r>
    </w:p>
    <w:p w14:paraId="50B15603" w14:textId="77777777" w:rsidR="008056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>Drafted job descriptions, employee handbooks, training, and HR standard operating materials</w:t>
      </w:r>
    </w:p>
    <w:p w14:paraId="3E3D9F9C" w14:textId="77777777" w:rsidR="008056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color w:val="000000"/>
          <w:sz w:val="22"/>
          <w:szCs w:val="22"/>
        </w:rPr>
        <w:t xml:space="preserve">Represented The HR Engineers during business development meetings and professional events </w:t>
      </w:r>
    </w:p>
    <w:p w14:paraId="5D20FA70" w14:textId="77777777" w:rsidR="00805696" w:rsidRDefault="00000000">
      <w:pPr>
        <w:pStyle w:val="Heading2"/>
        <w:pBdr>
          <w:top w:val="single" w:sz="4" w:space="1" w:color="000000"/>
        </w:pBdr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Volunteer</w:t>
      </w:r>
    </w:p>
    <w:p w14:paraId="55348190" w14:textId="77777777" w:rsidR="00805696" w:rsidRDefault="00000000">
      <w:pPr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Bristol County Coalition for Suicide Prevention</w:t>
      </w:r>
    </w:p>
    <w:p w14:paraId="5A5B5A36" w14:textId="77777777" w:rsidR="00805696" w:rsidRDefault="00000000">
      <w:pPr>
        <w:pStyle w:val="Heading2"/>
        <w:pBdr>
          <w:top w:val="single" w:sz="4" w:space="1" w:color="000000"/>
        </w:pBdr>
        <w:jc w:val="center"/>
        <w:rPr>
          <w:rFonts w:ascii="Arial Black" w:eastAsia="Arial Black" w:hAnsi="Arial Black" w:cs="Arial Black"/>
          <w:b/>
        </w:rPr>
      </w:pPr>
      <w:bookmarkStart w:id="0" w:name="_heading=h.gjdgxs" w:colFirst="0" w:colLast="0"/>
      <w:bookmarkEnd w:id="0"/>
      <w:r>
        <w:rPr>
          <w:rFonts w:ascii="Arial Black" w:eastAsia="Arial Black" w:hAnsi="Arial Black" w:cs="Arial Black"/>
          <w:b/>
        </w:rPr>
        <w:t>Education</w:t>
      </w:r>
    </w:p>
    <w:p w14:paraId="7DA0AED8" w14:textId="77777777" w:rsidR="00805696" w:rsidRDefault="00000000">
      <w:pPr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Master of Science in Management, Lesley University, Cambridge, MA</w:t>
      </w:r>
    </w:p>
    <w:p w14:paraId="18607D85" w14:textId="77777777" w:rsidR="00805696" w:rsidRDefault="00000000">
      <w:pPr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Bachelors in English, Providence College, Providence, RI</w:t>
      </w:r>
    </w:p>
    <w:p w14:paraId="48BC2444" w14:textId="77777777" w:rsidR="00805696" w:rsidRDefault="00000000">
      <w:pPr>
        <w:pStyle w:val="Heading2"/>
        <w:pBdr>
          <w:top w:val="single" w:sz="4" w:space="1" w:color="000000"/>
        </w:pBdr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Certifications</w:t>
      </w:r>
    </w:p>
    <w:p w14:paraId="74C83372" w14:textId="77777777" w:rsidR="00805696" w:rsidRDefault="00000000">
      <w:pPr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SHRM-CP (Society for Human Resources Management - Certified Professional)</w:t>
      </w:r>
    </w:p>
    <w:p w14:paraId="3F6A8816" w14:textId="77777777" w:rsidR="00805696" w:rsidRDefault="00000000">
      <w:pPr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Issued March 2015 –Renewed- Expires September 2027</w:t>
      </w:r>
    </w:p>
    <w:p w14:paraId="74F38E94" w14:textId="77777777" w:rsidR="00805696" w:rsidRDefault="00000000">
      <w:pPr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HRCI-PHR (HR Certification Institute – Professional in Human Resources)</w:t>
      </w:r>
    </w:p>
    <w:p w14:paraId="3EB1B4C2" w14:textId="77777777" w:rsidR="00805696" w:rsidRDefault="00000000">
      <w:pPr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Issued September 2008 – Expired July 2015</w:t>
      </w:r>
    </w:p>
    <w:p w14:paraId="42704D05" w14:textId="77777777" w:rsidR="00805696" w:rsidRDefault="00000000">
      <w:pPr>
        <w:pStyle w:val="Heading2"/>
        <w:pBdr>
          <w:top w:val="single" w:sz="4" w:space="1" w:color="000000"/>
        </w:pBdr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Professional Associations</w:t>
      </w:r>
    </w:p>
    <w:p w14:paraId="69478AC9" w14:textId="77777777" w:rsidR="00805696" w:rsidRDefault="00000000">
      <w:pPr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SHRM: Society for Human Resources Management, National and RI Chapter</w:t>
      </w:r>
    </w:p>
    <w:p w14:paraId="78A43647" w14:textId="77777777" w:rsidR="00805696" w:rsidRDefault="00000000">
      <w:pPr>
        <w:jc w:val="center"/>
        <w:rPr>
          <w:rFonts w:ascii="Candara" w:eastAsia="Candara" w:hAnsi="Candara" w:cs="Candara"/>
          <w:sz w:val="22"/>
          <w:szCs w:val="22"/>
        </w:rPr>
      </w:pPr>
      <w:r>
        <w:rPr>
          <w:rFonts w:ascii="Candara" w:eastAsia="Candara" w:hAnsi="Candara" w:cs="Candara"/>
          <w:sz w:val="22"/>
          <w:szCs w:val="22"/>
        </w:rPr>
        <w:t>BATSA: Boston Area Talent Sourcing Association</w:t>
      </w:r>
    </w:p>
    <w:sectPr w:rsidR="00805696" w:rsidSect="007951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79" w:right="1440" w:bottom="1125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FCAE9" w14:textId="77777777" w:rsidR="002162AF" w:rsidRDefault="002162AF" w:rsidP="00795171">
      <w:r>
        <w:separator/>
      </w:r>
    </w:p>
  </w:endnote>
  <w:endnote w:type="continuationSeparator" w:id="0">
    <w:p w14:paraId="760C05EF" w14:textId="77777777" w:rsidR="002162AF" w:rsidRDefault="002162AF" w:rsidP="0079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2F3B06A-826F-40A9-8EF3-E222FCBE4E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38765B-8F66-4F31-84BF-4E0DFC858E7F}"/>
    <w:embedBold r:id="rId3" w:fontKey="{E5C50670-F92A-4588-B3D8-D8D487080E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EE099D3-4FBA-48B6-BFCA-72051EFF5A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FF5BFEA-7EE8-40B6-B878-93ABB3F875B7}"/>
    <w:embedItalic r:id="rId6" w:fontKey="{524C682E-D9AE-415E-9D92-8AF4E5A97832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7" w:subsetted="1" w:fontKey="{1486C72F-A7FE-4234-85BE-0F0BAC8C3B9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E78F07F7-B916-4809-8D85-FA0B3D63F180}"/>
    <w:embedBold r:id="rId9" w:fontKey="{2AC19738-5265-4639-ACC4-A117B62B2DDC}"/>
    <w:embedItalic r:id="rId10" w:fontKey="{81BD63C9-DEDE-4838-8447-5289CDDDE3E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788DE0EF-3FF2-41AC-97BD-CF78DD026727}"/>
    <w:embedBold r:id="rId12" w:fontKey="{35E7FEF5-9311-428E-AA27-E8D456625F2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BC07CEE-8B51-4C02-9797-9693016763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696D2" w14:textId="77777777" w:rsidR="00795171" w:rsidRDefault="007951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C50C2" w14:textId="77777777" w:rsidR="00795171" w:rsidRDefault="007951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635B8" w14:textId="77777777" w:rsidR="00795171" w:rsidRDefault="007951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0FBEE" w14:textId="77777777" w:rsidR="002162AF" w:rsidRDefault="002162AF" w:rsidP="00795171">
      <w:r>
        <w:separator/>
      </w:r>
    </w:p>
  </w:footnote>
  <w:footnote w:type="continuationSeparator" w:id="0">
    <w:p w14:paraId="36C6B155" w14:textId="77777777" w:rsidR="002162AF" w:rsidRDefault="002162AF" w:rsidP="00795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7705C" w14:textId="77777777" w:rsidR="00795171" w:rsidRDefault="007951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54133" w14:textId="5983162D" w:rsidR="00795171" w:rsidRDefault="00795171">
    <w:pPr>
      <w:pStyle w:val="Header"/>
    </w:pPr>
    <w:r>
      <w:t>Thaddeus Figlock, SHRM-CP</w:t>
    </w:r>
    <w:r>
      <w:ptab w:relativeTo="margin" w:alignment="center" w:leader="none"/>
    </w:r>
    <w:r>
      <w:t>Human Resources Management</w:t>
    </w:r>
    <w:r>
      <w:ptab w:relativeTo="margin" w:alignment="right" w:leader="none"/>
    </w:r>
    <w:r>
      <w:t>774-505-0426</w:t>
    </w:r>
  </w:p>
  <w:p w14:paraId="54CC8B83" w14:textId="77777777" w:rsidR="00795171" w:rsidRDefault="007951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7CF21" w14:textId="77777777" w:rsidR="00795171" w:rsidRDefault="007951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919F6"/>
    <w:multiLevelType w:val="multilevel"/>
    <w:tmpl w:val="4DFE5CF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0E3B0D"/>
    <w:multiLevelType w:val="multilevel"/>
    <w:tmpl w:val="28BAD29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113DD4"/>
    <w:multiLevelType w:val="multilevel"/>
    <w:tmpl w:val="3C44507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08010677">
    <w:abstractNumId w:val="1"/>
  </w:num>
  <w:num w:numId="2" w16cid:durableId="1082869292">
    <w:abstractNumId w:val="0"/>
  </w:num>
  <w:num w:numId="3" w16cid:durableId="1642660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696"/>
    <w:rsid w:val="002162AF"/>
    <w:rsid w:val="00485D5D"/>
    <w:rsid w:val="004A1420"/>
    <w:rsid w:val="00795171"/>
    <w:rsid w:val="00805696"/>
    <w:rsid w:val="008858C9"/>
    <w:rsid w:val="00C9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3FE0F"/>
  <w15:docId w15:val="{43A7534F-7B01-4EC6-89FE-771A2DB05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39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9365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365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567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E39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95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171"/>
  </w:style>
  <w:style w:type="paragraph" w:styleId="Footer">
    <w:name w:val="footer"/>
    <w:basedOn w:val="Normal"/>
    <w:link w:val="FooterChar"/>
    <w:uiPriority w:val="99"/>
    <w:unhideWhenUsed/>
    <w:rsid w:val="00795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haddeusfiglock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thaddeusfigloc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MjJX6J15aHRwXFDayqRhmH/58w==">CgMxLjAyCGguZ2pkZ3hzOAByITFGNUhjS25UdnVXaVpzanBqbzd3Tm95dXpfVjY1ZG1sMQ==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</TotalTime>
  <Pages>2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Fields</dc:creator>
  <cp:keywords/>
  <dc:description/>
  <cp:lastModifiedBy>Thaddeus Figlock</cp:lastModifiedBy>
  <cp:revision>3</cp:revision>
  <cp:lastPrinted>2024-07-29T15:00:00Z</cp:lastPrinted>
  <dcterms:created xsi:type="dcterms:W3CDTF">2022-07-26T22:04:00Z</dcterms:created>
  <dcterms:modified xsi:type="dcterms:W3CDTF">2024-08-08T15:27:00Z</dcterms:modified>
</cp:coreProperties>
</file>