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2A581" w14:textId="77777777" w:rsidR="00B01E64" w:rsidRDefault="00471706">
      <w:pPr>
        <w:jc w:val="center"/>
        <w:rPr>
          <w:rFonts w:ascii="Book Antiqua" w:eastAsia="Book Antiqua" w:hAnsi="Book Antiqua" w:cs="Book Antiqua"/>
          <w:b/>
          <w:smallCaps/>
          <w:color w:val="0033CC"/>
          <w:sz w:val="36"/>
          <w:szCs w:val="36"/>
        </w:rPr>
      </w:pPr>
      <w:r>
        <w:rPr>
          <w:rFonts w:ascii="Book Antiqua" w:eastAsia="Book Antiqua" w:hAnsi="Book Antiqua" w:cs="Book Antiqua"/>
          <w:color w:val="0033CC"/>
          <w:sz w:val="36"/>
          <w:szCs w:val="36"/>
        </w:rPr>
        <w:t>Lisa Ciampolillo</w:t>
      </w:r>
    </w:p>
    <w:p w14:paraId="1182A582"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617.733.7562 |lciampolillo@gmail.com</w:t>
      </w:r>
    </w:p>
    <w:p w14:paraId="1182A583" w14:textId="77777777" w:rsidR="00B01E64" w:rsidRDefault="00471706">
      <w:pPr>
        <w:jc w:val="center"/>
        <w:rPr>
          <w:rFonts w:ascii="Book Antiqua" w:eastAsia="Book Antiqua" w:hAnsi="Book Antiqua" w:cs="Book Antiqua"/>
          <w:color w:val="FF0000"/>
          <w:sz w:val="20"/>
          <w:szCs w:val="20"/>
        </w:rPr>
      </w:pPr>
      <w:hyperlink r:id="rId5">
        <w:r>
          <w:rPr>
            <w:rFonts w:ascii="Book Antiqua" w:eastAsia="Book Antiqua" w:hAnsi="Book Antiqua" w:cs="Book Antiqua"/>
            <w:color w:val="1155CC"/>
            <w:sz w:val="20"/>
            <w:szCs w:val="20"/>
            <w:u w:val="single"/>
          </w:rPr>
          <w:t>LinkedIn Profile</w:t>
        </w:r>
      </w:hyperlink>
    </w:p>
    <w:p w14:paraId="1182A584" w14:textId="77777777" w:rsidR="00B01E64" w:rsidRDefault="00471706">
      <w:pPr>
        <w:pStyle w:val="Heading5"/>
        <w:pBdr>
          <w:top w:val="single" w:sz="4" w:space="1" w:color="0066FF"/>
        </w:pBdr>
        <w:tabs>
          <w:tab w:val="right" w:pos="8820"/>
        </w:tabs>
        <w:spacing w:before="120" w:after="0"/>
        <w:jc w:val="center"/>
        <w:rPr>
          <w:rFonts w:ascii="Book Antiqua" w:eastAsia="Book Antiqua" w:hAnsi="Book Antiqua" w:cs="Book Antiqua"/>
          <w:i w:val="0"/>
          <w:smallCaps/>
          <w:sz w:val="24"/>
          <w:szCs w:val="24"/>
        </w:rPr>
      </w:pPr>
      <w:bookmarkStart w:id="0" w:name="_gjdgxs" w:colFirst="0" w:colLast="0"/>
      <w:bookmarkEnd w:id="0"/>
      <w:r>
        <w:rPr>
          <w:rFonts w:ascii="Book Antiqua" w:eastAsia="Book Antiqua" w:hAnsi="Book Antiqua" w:cs="Book Antiqua"/>
          <w:i w:val="0"/>
          <w:smallCaps/>
          <w:sz w:val="24"/>
          <w:szCs w:val="24"/>
        </w:rPr>
        <w:t>Global Talent leader</w:t>
      </w:r>
    </w:p>
    <w:p w14:paraId="1182A585" w14:textId="77777777" w:rsidR="00B01E64" w:rsidRDefault="00471706">
      <w:pPr>
        <w:pBdr>
          <w:top w:val="nil"/>
          <w:left w:val="nil"/>
          <w:bottom w:val="nil"/>
          <w:right w:val="nil"/>
          <w:between w:val="nil"/>
        </w:pBdr>
        <w:spacing w:after="120"/>
        <w:jc w:val="center"/>
        <w:rPr>
          <w:rFonts w:ascii="Book Antiqua" w:eastAsia="Book Antiqua" w:hAnsi="Book Antiqua" w:cs="Book Antiqua"/>
          <w:i/>
          <w:color w:val="000000"/>
          <w:sz w:val="20"/>
          <w:szCs w:val="20"/>
        </w:rPr>
      </w:pPr>
      <w:r>
        <w:rPr>
          <w:rFonts w:ascii="Book Antiqua" w:eastAsia="Book Antiqua" w:hAnsi="Book Antiqua" w:cs="Book Antiqua"/>
          <w:i/>
          <w:color w:val="000000"/>
          <w:sz w:val="20"/>
          <w:szCs w:val="20"/>
        </w:rPr>
        <w:t xml:space="preserve">Transforming Organizations Through Strategic Talent Solutions </w:t>
      </w:r>
    </w:p>
    <w:p w14:paraId="1182A586" w14:textId="77777777" w:rsidR="00B01E64" w:rsidRDefault="00471706">
      <w:pPr>
        <w:numPr>
          <w:ilvl w:val="0"/>
          <w:numId w:val="3"/>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sz w:val="20"/>
          <w:szCs w:val="20"/>
        </w:rPr>
        <w:t>Results driven global leader designing and delivering</w:t>
      </w:r>
      <w:r>
        <w:rPr>
          <w:rFonts w:ascii="Book Antiqua" w:eastAsia="Book Antiqua" w:hAnsi="Book Antiqua" w:cs="Book Antiqua"/>
          <w:color w:val="000000"/>
          <w:sz w:val="20"/>
          <w:szCs w:val="20"/>
        </w:rPr>
        <w:t xml:space="preserve"> talent strategies </w:t>
      </w:r>
      <w:r>
        <w:rPr>
          <w:rFonts w:ascii="Book Antiqua" w:eastAsia="Book Antiqua" w:hAnsi="Book Antiqua" w:cs="Book Antiqua"/>
          <w:sz w:val="20"/>
          <w:szCs w:val="20"/>
        </w:rPr>
        <w:t>to accelerate</w:t>
      </w:r>
      <w:r>
        <w:rPr>
          <w:rFonts w:ascii="Book Antiqua" w:eastAsia="Book Antiqua" w:hAnsi="Book Antiqua" w:cs="Book Antiqua"/>
          <w:color w:val="000000"/>
          <w:sz w:val="20"/>
          <w:szCs w:val="20"/>
        </w:rPr>
        <w:t xml:space="preserve"> business results </w:t>
      </w:r>
    </w:p>
    <w:p w14:paraId="1182A587" w14:textId="77777777" w:rsidR="00B01E64" w:rsidRDefault="00471706">
      <w:pPr>
        <w:numPr>
          <w:ilvl w:val="0"/>
          <w:numId w:val="3"/>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sz w:val="20"/>
          <w:szCs w:val="20"/>
        </w:rPr>
        <w:t xml:space="preserve">Valued </w:t>
      </w:r>
      <w:r>
        <w:rPr>
          <w:rFonts w:ascii="Book Antiqua" w:eastAsia="Book Antiqua" w:hAnsi="Book Antiqua" w:cs="Book Antiqua"/>
          <w:color w:val="000000"/>
          <w:sz w:val="20"/>
          <w:szCs w:val="20"/>
        </w:rPr>
        <w:t>advisor and strategic business partner to exec</w:t>
      </w:r>
      <w:r>
        <w:rPr>
          <w:rFonts w:ascii="Book Antiqua" w:eastAsia="Book Antiqua" w:hAnsi="Book Antiqua" w:cs="Book Antiqua"/>
          <w:sz w:val="20"/>
          <w:szCs w:val="20"/>
        </w:rPr>
        <w:t>utive leadership teams</w:t>
      </w:r>
    </w:p>
    <w:p w14:paraId="1182A588" w14:textId="77777777" w:rsidR="00B01E64" w:rsidRDefault="00471706">
      <w:pPr>
        <w:numPr>
          <w:ilvl w:val="0"/>
          <w:numId w:val="3"/>
        </w:numPr>
        <w:pBdr>
          <w:top w:val="nil"/>
          <w:left w:val="nil"/>
          <w:bottom w:val="nil"/>
          <w:right w:val="nil"/>
          <w:between w:val="nil"/>
        </w:pBdr>
        <w:jc w:val="both"/>
        <w:rPr>
          <w:rFonts w:ascii="Book Antiqua" w:eastAsia="Book Antiqua" w:hAnsi="Book Antiqua" w:cs="Book Antiqua"/>
          <w:color w:val="000000"/>
          <w:sz w:val="20"/>
          <w:szCs w:val="20"/>
        </w:rPr>
      </w:pPr>
      <w:r>
        <w:rPr>
          <w:rFonts w:ascii="Book Antiqua" w:eastAsia="Book Antiqua" w:hAnsi="Book Antiqua" w:cs="Book Antiqua"/>
          <w:sz w:val="20"/>
          <w:szCs w:val="20"/>
        </w:rPr>
        <w:t xml:space="preserve">Builder and </w:t>
      </w:r>
      <w:r>
        <w:rPr>
          <w:rFonts w:ascii="Book Antiqua" w:eastAsia="Book Antiqua" w:hAnsi="Book Antiqua" w:cs="Book Antiqua"/>
          <w:color w:val="000000"/>
          <w:sz w:val="20"/>
          <w:szCs w:val="20"/>
        </w:rPr>
        <w:t>leader of high-performing teams, fostering a collaborative and inclusive environment</w:t>
      </w:r>
    </w:p>
    <w:p w14:paraId="1182A589" w14:textId="77777777" w:rsidR="00B01E64" w:rsidRDefault="00471706">
      <w:pPr>
        <w:numPr>
          <w:ilvl w:val="0"/>
          <w:numId w:val="3"/>
        </w:numPr>
        <w:pBdr>
          <w:top w:val="nil"/>
          <w:left w:val="nil"/>
          <w:bottom w:val="nil"/>
          <w:right w:val="nil"/>
          <w:between w:val="nil"/>
        </w:pBdr>
        <w:jc w:val="both"/>
        <w:rPr>
          <w:rFonts w:ascii="Book Antiqua" w:eastAsia="Book Antiqua" w:hAnsi="Book Antiqua" w:cs="Book Antiqua"/>
          <w:sz w:val="20"/>
          <w:szCs w:val="20"/>
        </w:rPr>
      </w:pPr>
      <w:r>
        <w:rPr>
          <w:rFonts w:ascii="Book Antiqua" w:eastAsia="Book Antiqua" w:hAnsi="Book Antiqua" w:cs="Book Antiqua"/>
          <w:sz w:val="20"/>
          <w:szCs w:val="20"/>
        </w:rPr>
        <w:t xml:space="preserve">Change agent driving organizational transformation </w:t>
      </w:r>
    </w:p>
    <w:p w14:paraId="1182A58A" w14:textId="77777777" w:rsidR="00B01E64" w:rsidRDefault="00471706">
      <w:pPr>
        <w:pStyle w:val="Heading1"/>
        <w:pBdr>
          <w:top w:val="single" w:sz="4" w:space="1" w:color="0066CC"/>
          <w:bottom w:val="single" w:sz="4" w:space="1" w:color="0066CC"/>
        </w:pBdr>
        <w:spacing w:after="0"/>
        <w:jc w:val="center"/>
        <w:rPr>
          <w:rFonts w:ascii="Book Antiqua" w:eastAsia="Book Antiqua" w:hAnsi="Book Antiqua" w:cs="Book Antiqua"/>
          <w:sz w:val="24"/>
          <w:szCs w:val="24"/>
        </w:rPr>
      </w:pPr>
      <w:r>
        <w:rPr>
          <w:rFonts w:ascii="Book Antiqua" w:eastAsia="Book Antiqua" w:hAnsi="Book Antiqua" w:cs="Book Antiqua"/>
          <w:sz w:val="24"/>
          <w:szCs w:val="24"/>
        </w:rPr>
        <w:t>PROFESSIONAL EXPERIENCE</w:t>
      </w:r>
    </w:p>
    <w:p w14:paraId="1182A58B" w14:textId="77777777" w:rsidR="00B01E64" w:rsidRDefault="00B01E64">
      <w:pPr>
        <w:pBdr>
          <w:top w:val="nil"/>
          <w:left w:val="nil"/>
          <w:bottom w:val="nil"/>
          <w:right w:val="nil"/>
          <w:between w:val="nil"/>
        </w:pBdr>
        <w:jc w:val="both"/>
        <w:rPr>
          <w:rFonts w:ascii="Book Antiqua" w:eastAsia="Book Antiqua" w:hAnsi="Book Antiqua" w:cs="Book Antiqua"/>
          <w:color w:val="0070C0"/>
          <w:sz w:val="10"/>
          <w:szCs w:val="10"/>
        </w:rPr>
      </w:pPr>
    </w:p>
    <w:p w14:paraId="1182A58C"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 xml:space="preserve">Aspen Aerogels, </w:t>
      </w:r>
      <w:r>
        <w:rPr>
          <w:rFonts w:ascii="Book Antiqua" w:eastAsia="Book Antiqua" w:hAnsi="Book Antiqua" w:cs="Book Antiqua"/>
          <w:sz w:val="20"/>
          <w:szCs w:val="20"/>
        </w:rPr>
        <w:t>Northborough, MA</w:t>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t xml:space="preserve">        June 2024 - Present</w:t>
      </w:r>
    </w:p>
    <w:p w14:paraId="1182A58D" w14:textId="77777777" w:rsidR="00B01E64" w:rsidRDefault="00471706">
      <w:pPr>
        <w:rPr>
          <w:rFonts w:ascii="Book Antiqua" w:eastAsia="Book Antiqua" w:hAnsi="Book Antiqua" w:cs="Book Antiqua"/>
          <w:i/>
          <w:iCs/>
          <w:sz w:val="20"/>
          <w:szCs w:val="20"/>
        </w:rPr>
      </w:pPr>
      <w:r w:rsidRPr="009D3F47">
        <w:rPr>
          <w:rFonts w:ascii="Book Antiqua" w:eastAsia="Book Antiqua" w:hAnsi="Book Antiqua" w:cs="Book Antiqua"/>
          <w:i/>
          <w:iCs/>
          <w:sz w:val="20"/>
          <w:szCs w:val="20"/>
        </w:rPr>
        <w:t>A leading innovator in aerogel technology, providing advanced insulation solutions for energy, industrial and electric vehicle applications.</w:t>
      </w:r>
    </w:p>
    <w:p w14:paraId="36FE76B3" w14:textId="77777777" w:rsidR="00510885" w:rsidRDefault="00510885" w:rsidP="00510885">
      <w:pPr>
        <w:pBdr>
          <w:top w:val="nil"/>
          <w:left w:val="nil"/>
          <w:bottom w:val="nil"/>
          <w:right w:val="nil"/>
          <w:between w:val="nil"/>
        </w:pBdr>
        <w:ind w:left="360"/>
        <w:rPr>
          <w:rFonts w:ascii="Book Antiqua" w:eastAsia="Book Antiqua" w:hAnsi="Book Antiqua" w:cs="Book Antiqua"/>
          <w:sz w:val="20"/>
          <w:szCs w:val="20"/>
        </w:rPr>
      </w:pPr>
    </w:p>
    <w:p w14:paraId="5B1C8C24" w14:textId="77777777" w:rsidR="00510885" w:rsidRDefault="00510885" w:rsidP="00510885">
      <w:pPr>
        <w:rPr>
          <w:rFonts w:ascii="Book Antiqua" w:eastAsia="Book Antiqua" w:hAnsi="Book Antiqua" w:cs="Book Antiqua"/>
          <w:b/>
          <w:sz w:val="20"/>
          <w:szCs w:val="20"/>
        </w:rPr>
      </w:pPr>
      <w:r>
        <w:rPr>
          <w:rFonts w:ascii="Book Antiqua" w:eastAsia="Book Antiqua" w:hAnsi="Book Antiqua" w:cs="Book Antiqua"/>
          <w:b/>
          <w:sz w:val="20"/>
          <w:szCs w:val="20"/>
        </w:rPr>
        <w:t>Senior Director, Talent Management</w:t>
      </w:r>
    </w:p>
    <w:p w14:paraId="7139161E" w14:textId="3DBFDEFA" w:rsidR="00510885" w:rsidRDefault="00510885" w:rsidP="00510885">
      <w:pPr>
        <w:rPr>
          <w:rFonts w:ascii="Book Antiqua" w:eastAsia="Book Antiqua" w:hAnsi="Book Antiqua" w:cs="Book Antiqua"/>
          <w:sz w:val="20"/>
          <w:szCs w:val="20"/>
        </w:rPr>
      </w:pPr>
      <w:r>
        <w:rPr>
          <w:rFonts w:ascii="Book Antiqua" w:eastAsia="Book Antiqua" w:hAnsi="Book Antiqua" w:cs="Book Antiqua"/>
          <w:sz w:val="20"/>
          <w:szCs w:val="20"/>
        </w:rPr>
        <w:t xml:space="preserve">Hired to build and evolve talent management capabilities across the full employee lifecycle, including talent planning, acquisition, onboarding, development, engagement, performance management and succession planning. </w:t>
      </w:r>
    </w:p>
    <w:p w14:paraId="5EA50820" w14:textId="77777777" w:rsidR="003A53F8" w:rsidRDefault="003A53F8" w:rsidP="00510885">
      <w:pPr>
        <w:rPr>
          <w:rFonts w:ascii="Book Antiqua" w:eastAsia="Book Antiqua" w:hAnsi="Book Antiqua" w:cs="Book Antiqua"/>
          <w:sz w:val="20"/>
          <w:szCs w:val="20"/>
        </w:rPr>
      </w:pPr>
    </w:p>
    <w:p w14:paraId="1182A58E" w14:textId="77777777" w:rsidR="00B01E64" w:rsidRDefault="00471706">
      <w:pPr>
        <w:numPr>
          <w:ilvl w:val="0"/>
          <w:numId w:val="2"/>
        </w:numPr>
        <w:pBdr>
          <w:top w:val="nil"/>
          <w:left w:val="nil"/>
          <w:bottom w:val="nil"/>
          <w:right w:val="nil"/>
          <w:between w:val="nil"/>
        </w:pBdr>
        <w:rPr>
          <w:rFonts w:ascii="Book Antiqua" w:eastAsia="Book Antiqua" w:hAnsi="Book Antiqua" w:cs="Book Antiqua"/>
          <w:sz w:val="20"/>
          <w:szCs w:val="20"/>
        </w:rPr>
      </w:pPr>
      <w:r>
        <w:rPr>
          <w:rFonts w:ascii="Book Antiqua" w:eastAsia="Book Antiqua" w:hAnsi="Book Antiqua" w:cs="Book Antiqua"/>
          <w:sz w:val="20"/>
          <w:szCs w:val="20"/>
        </w:rPr>
        <w:t xml:space="preserve">Led the development and integration of Aspen’s Mission, Vision and Values, embedding them into talent processes. </w:t>
      </w:r>
    </w:p>
    <w:p w14:paraId="1182A58F" w14:textId="77777777" w:rsidR="00B01E64" w:rsidRDefault="00471706">
      <w:pPr>
        <w:numPr>
          <w:ilvl w:val="0"/>
          <w:numId w:val="2"/>
        </w:numPr>
        <w:pBdr>
          <w:top w:val="nil"/>
          <w:left w:val="nil"/>
          <w:bottom w:val="nil"/>
          <w:right w:val="nil"/>
          <w:between w:val="nil"/>
        </w:pBdr>
        <w:rPr>
          <w:rFonts w:ascii="Book Antiqua" w:eastAsia="Book Antiqua" w:hAnsi="Book Antiqua" w:cs="Book Antiqua"/>
          <w:sz w:val="20"/>
          <w:szCs w:val="20"/>
        </w:rPr>
      </w:pPr>
      <w:r>
        <w:rPr>
          <w:rFonts w:ascii="Book Antiqua" w:eastAsia="Book Antiqua" w:hAnsi="Book Antiqua" w:cs="Book Antiqua"/>
          <w:sz w:val="20"/>
          <w:szCs w:val="20"/>
        </w:rPr>
        <w:t>Launched LinkedIn Learning, Mentoring@Aspen and UKG Pro Learning platform to enhance development and learning.</w:t>
      </w:r>
    </w:p>
    <w:p w14:paraId="1182A590" w14:textId="77777777" w:rsidR="00B01E64" w:rsidRDefault="00471706">
      <w:pPr>
        <w:numPr>
          <w:ilvl w:val="0"/>
          <w:numId w:val="2"/>
        </w:numPr>
        <w:pBdr>
          <w:top w:val="nil"/>
          <w:left w:val="nil"/>
          <w:bottom w:val="nil"/>
          <w:right w:val="nil"/>
          <w:between w:val="nil"/>
        </w:pBdr>
        <w:rPr>
          <w:rFonts w:ascii="Book Antiqua" w:eastAsia="Book Antiqua" w:hAnsi="Book Antiqua" w:cs="Book Antiqua"/>
          <w:sz w:val="20"/>
          <w:szCs w:val="20"/>
        </w:rPr>
      </w:pPr>
      <w:r>
        <w:rPr>
          <w:rFonts w:ascii="Book Antiqua" w:eastAsia="Book Antiqua" w:hAnsi="Book Antiqua" w:cs="Book Antiqua"/>
          <w:sz w:val="20"/>
          <w:szCs w:val="20"/>
        </w:rPr>
        <w:t>Designed and implemented a year end performance management process and the UKG Performance Management module to improve feedback and accountability.</w:t>
      </w:r>
    </w:p>
    <w:p w14:paraId="1182A591" w14:textId="77777777" w:rsidR="00B01E64" w:rsidRDefault="00471706">
      <w:pPr>
        <w:numPr>
          <w:ilvl w:val="0"/>
          <w:numId w:val="2"/>
        </w:numPr>
        <w:pBdr>
          <w:top w:val="nil"/>
          <w:left w:val="nil"/>
          <w:bottom w:val="nil"/>
          <w:right w:val="nil"/>
          <w:between w:val="nil"/>
        </w:pBdr>
        <w:rPr>
          <w:rFonts w:ascii="Book Antiqua" w:eastAsia="Book Antiqua" w:hAnsi="Book Antiqua" w:cs="Book Antiqua"/>
          <w:sz w:val="20"/>
          <w:szCs w:val="20"/>
        </w:rPr>
      </w:pPr>
      <w:r>
        <w:rPr>
          <w:rFonts w:ascii="Book Antiqua" w:eastAsia="Book Antiqua" w:hAnsi="Book Antiqua" w:cs="Book Antiqua"/>
          <w:sz w:val="20"/>
          <w:szCs w:val="20"/>
        </w:rPr>
        <w:t xml:space="preserve">Created a Training Council to align learning strategies and enhance development programs across the enterprise. </w:t>
      </w:r>
    </w:p>
    <w:p w14:paraId="1182A592" w14:textId="77777777" w:rsidR="00B01E64" w:rsidRDefault="00471706">
      <w:pPr>
        <w:numPr>
          <w:ilvl w:val="0"/>
          <w:numId w:val="2"/>
        </w:numPr>
        <w:pBdr>
          <w:top w:val="nil"/>
          <w:left w:val="nil"/>
          <w:bottom w:val="nil"/>
          <w:right w:val="nil"/>
          <w:between w:val="nil"/>
        </w:pBdr>
        <w:rPr>
          <w:rFonts w:ascii="Book Antiqua" w:eastAsia="Book Antiqua" w:hAnsi="Book Antiqua" w:cs="Book Antiqua"/>
          <w:sz w:val="20"/>
          <w:szCs w:val="20"/>
        </w:rPr>
      </w:pPr>
      <w:r>
        <w:rPr>
          <w:rFonts w:ascii="Book Antiqua" w:eastAsia="Book Antiqua" w:hAnsi="Book Antiqua" w:cs="Book Antiqua"/>
          <w:sz w:val="20"/>
          <w:szCs w:val="20"/>
        </w:rPr>
        <w:t>Developing a structured high potential and top talent program to accelerate leadership growth.</w:t>
      </w:r>
    </w:p>
    <w:p w14:paraId="1182A596" w14:textId="77777777" w:rsidR="00B01E64" w:rsidRDefault="00B01E64">
      <w:pPr>
        <w:rPr>
          <w:rFonts w:ascii="Book Antiqua" w:eastAsia="Book Antiqua" w:hAnsi="Book Antiqua" w:cs="Book Antiqua"/>
          <w:b/>
          <w:sz w:val="20"/>
          <w:szCs w:val="20"/>
        </w:rPr>
      </w:pPr>
    </w:p>
    <w:p w14:paraId="1182A597"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 xml:space="preserve">Welch’s, </w:t>
      </w:r>
      <w:r>
        <w:rPr>
          <w:rFonts w:ascii="Book Antiqua" w:eastAsia="Book Antiqua" w:hAnsi="Book Antiqua" w:cs="Book Antiqua"/>
          <w:sz w:val="20"/>
          <w:szCs w:val="20"/>
        </w:rPr>
        <w:t>Concord, MA</w:t>
      </w:r>
      <w:r>
        <w:rPr>
          <w:rFonts w:ascii="Book Antiqua" w:eastAsia="Book Antiqua" w:hAnsi="Book Antiqua" w:cs="Book Antiqua"/>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t xml:space="preserve">                 April 2019 – June 2024</w:t>
      </w:r>
    </w:p>
    <w:p w14:paraId="1182A598" w14:textId="77777777" w:rsidR="00B01E64" w:rsidRDefault="00471706">
      <w:pPr>
        <w:rPr>
          <w:rFonts w:ascii="Book Antiqua" w:eastAsia="Book Antiqua" w:hAnsi="Book Antiqua" w:cs="Book Antiqua"/>
          <w:i/>
          <w:sz w:val="20"/>
          <w:szCs w:val="20"/>
        </w:rPr>
      </w:pPr>
      <w:r>
        <w:rPr>
          <w:rFonts w:ascii="Book Antiqua" w:eastAsia="Book Antiqua" w:hAnsi="Book Antiqua" w:cs="Book Antiqua"/>
          <w:i/>
          <w:sz w:val="20"/>
          <w:szCs w:val="20"/>
        </w:rPr>
        <w:t xml:space="preserve">A co-operative owned by family farmers known for its grape juices, jams and jellies made from Concord and Niagara grapes. </w:t>
      </w:r>
    </w:p>
    <w:p w14:paraId="1182A599" w14:textId="77777777" w:rsidR="00B01E64" w:rsidRDefault="00B01E64">
      <w:pPr>
        <w:rPr>
          <w:rFonts w:ascii="Book Antiqua" w:eastAsia="Book Antiqua" w:hAnsi="Book Antiqua" w:cs="Book Antiqua"/>
          <w:i/>
          <w:sz w:val="20"/>
          <w:szCs w:val="20"/>
        </w:rPr>
      </w:pPr>
    </w:p>
    <w:p w14:paraId="1182A59A"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Senior Director Culture and Talent</w:t>
      </w:r>
    </w:p>
    <w:p w14:paraId="1182A59B" w14:textId="77777777" w:rsidR="00B01E64" w:rsidRDefault="00471706">
      <w:pPr>
        <w:rPr>
          <w:rFonts w:ascii="Book Antiqua" w:eastAsia="Book Antiqua" w:hAnsi="Book Antiqua" w:cs="Book Antiqua"/>
          <w:sz w:val="20"/>
          <w:szCs w:val="20"/>
        </w:rPr>
      </w:pPr>
      <w:r>
        <w:rPr>
          <w:rFonts w:ascii="Book Antiqua" w:eastAsia="Book Antiqua" w:hAnsi="Book Antiqua" w:cs="Book Antiqua"/>
          <w:sz w:val="20"/>
          <w:szCs w:val="20"/>
        </w:rPr>
        <w:t xml:space="preserve">Establish talent strategies to accelerate the growth of a high-performance culture and to drive Welch’s business transformation. Lead Culture, Talent Management, Development and Organizational Effectiveness.    </w:t>
      </w:r>
    </w:p>
    <w:p w14:paraId="1182A59C" w14:textId="77777777" w:rsidR="00B01E64" w:rsidRDefault="00B01E64">
      <w:pPr>
        <w:rPr>
          <w:rFonts w:ascii="Book Antiqua" w:eastAsia="Book Antiqua" w:hAnsi="Book Antiqua" w:cs="Book Antiqua"/>
          <w:b/>
          <w:sz w:val="20"/>
          <w:szCs w:val="20"/>
        </w:rPr>
      </w:pPr>
    </w:p>
    <w:p w14:paraId="1182A59D"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 xml:space="preserve">Business Transformation and Culture Development  </w:t>
      </w:r>
    </w:p>
    <w:p w14:paraId="1182A59E" w14:textId="77777777" w:rsidR="00B01E64" w:rsidRDefault="00471706">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Designed and executed culture renovation plan for business turnaround tripling profit in three years and doubling shareholder returns to ownership while improving employee engagement metrics.   </w:t>
      </w:r>
    </w:p>
    <w:p w14:paraId="1182A59F" w14:textId="77777777" w:rsidR="00B01E64" w:rsidRDefault="00471706">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Partnered with C-Suite and senior business leaders to define and implement operating behaviors and leadership principles</w:t>
      </w:r>
      <w:r>
        <w:rPr>
          <w:rFonts w:ascii="Book Antiqua" w:eastAsia="Book Antiqua" w:hAnsi="Book Antiqua" w:cs="Book Antiqua"/>
          <w:sz w:val="20"/>
          <w:szCs w:val="20"/>
        </w:rPr>
        <w:t>.</w:t>
      </w:r>
    </w:p>
    <w:p w14:paraId="1182A5A0" w14:textId="77777777" w:rsidR="00B01E64" w:rsidRDefault="00471706">
      <w:pPr>
        <w:numPr>
          <w:ilvl w:val="0"/>
          <w:numId w:val="2"/>
        </w:numPr>
        <w:rPr>
          <w:rFonts w:ascii="Book Antiqua" w:eastAsia="Book Antiqua" w:hAnsi="Book Antiqua" w:cs="Book Antiqua"/>
          <w:sz w:val="20"/>
          <w:szCs w:val="20"/>
        </w:rPr>
      </w:pPr>
      <w:r>
        <w:rPr>
          <w:rFonts w:ascii="Book Antiqua" w:eastAsia="Book Antiqua" w:hAnsi="Book Antiqua" w:cs="Book Antiqua"/>
          <w:sz w:val="20"/>
          <w:szCs w:val="20"/>
        </w:rPr>
        <w:t>Accelerated senior leadership impact by establishing Extended Leadership Team (ELT), strengthening collaboration and trust, improving team behaviors, establishing management cadence and developing enterprise mindset.</w:t>
      </w:r>
    </w:p>
    <w:p w14:paraId="1182A5A1" w14:textId="77777777" w:rsidR="00B01E64" w:rsidRDefault="00471706">
      <w:pPr>
        <w:numPr>
          <w:ilvl w:val="0"/>
          <w:numId w:val="2"/>
        </w:numPr>
        <w:rPr>
          <w:rFonts w:ascii="Book Antiqua" w:eastAsia="Book Antiqua" w:hAnsi="Book Antiqua" w:cs="Book Antiqua"/>
          <w:sz w:val="20"/>
          <w:szCs w:val="20"/>
        </w:rPr>
      </w:pPr>
      <w:r>
        <w:rPr>
          <w:rFonts w:ascii="Book Antiqua" w:eastAsia="Book Antiqua" w:hAnsi="Book Antiqua" w:cs="Book Antiqua"/>
          <w:sz w:val="20"/>
          <w:szCs w:val="20"/>
        </w:rPr>
        <w:t>Collaborated with IT executive leadership to evaluate organizational capability, design an effective structure and acquire talent for IT modernization and digital expansion, positioning Welch’s for future state growth.</w:t>
      </w:r>
    </w:p>
    <w:p w14:paraId="1182A5A2" w14:textId="77777777" w:rsidR="00B01E64" w:rsidRDefault="00471706">
      <w:pPr>
        <w:numPr>
          <w:ilvl w:val="0"/>
          <w:numId w:val="2"/>
        </w:numPr>
        <w:rPr>
          <w:rFonts w:ascii="Book Antiqua" w:eastAsia="Book Antiqua" w:hAnsi="Book Antiqua" w:cs="Book Antiqua"/>
          <w:sz w:val="20"/>
          <w:szCs w:val="20"/>
        </w:rPr>
      </w:pPr>
      <w:r>
        <w:rPr>
          <w:rFonts w:ascii="Book Antiqua" w:eastAsia="Book Antiqua" w:hAnsi="Book Antiqua" w:cs="Book Antiqua"/>
          <w:sz w:val="20"/>
          <w:szCs w:val="20"/>
        </w:rPr>
        <w:t>Architected Welch’s innovation center of excellence through organizational design, new agile work practices, brand identity and change management to drive transformational growth.</w:t>
      </w:r>
    </w:p>
    <w:p w14:paraId="1182A5A3" w14:textId="77777777" w:rsidR="00B01E64" w:rsidRDefault="00B01E64">
      <w:pPr>
        <w:ind w:left="360"/>
        <w:rPr>
          <w:rFonts w:ascii="Book Antiqua" w:eastAsia="Book Antiqua" w:hAnsi="Book Antiqua" w:cs="Book Antiqua"/>
          <w:sz w:val="20"/>
          <w:szCs w:val="20"/>
        </w:rPr>
      </w:pPr>
    </w:p>
    <w:p w14:paraId="1182A5A4"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 xml:space="preserve">Talent Development and Management </w:t>
      </w:r>
    </w:p>
    <w:p w14:paraId="1182A5A5" w14:textId="77777777" w:rsidR="00B01E64" w:rsidRDefault="00471706">
      <w:pPr>
        <w:numPr>
          <w:ilvl w:val="0"/>
          <w:numId w:val="2"/>
        </w:numPr>
        <w:rPr>
          <w:rFonts w:ascii="Book Antiqua" w:eastAsia="Book Antiqua" w:hAnsi="Book Antiqua" w:cs="Book Antiqua"/>
          <w:sz w:val="20"/>
          <w:szCs w:val="20"/>
        </w:rPr>
      </w:pPr>
      <w:r>
        <w:rPr>
          <w:rFonts w:ascii="Book Antiqua" w:eastAsia="Book Antiqua" w:hAnsi="Book Antiqua" w:cs="Book Antiqua"/>
          <w:sz w:val="20"/>
          <w:szCs w:val="20"/>
        </w:rPr>
        <w:t xml:space="preserve">Led Talent Development initiatives and established coaching practices increasing leader and employee capability as measured by improved scores in behavior change assessment. </w:t>
      </w:r>
    </w:p>
    <w:p w14:paraId="1182A5A6" w14:textId="77777777" w:rsidR="00B01E64" w:rsidRDefault="00471706">
      <w:pPr>
        <w:numPr>
          <w:ilvl w:val="0"/>
          <w:numId w:val="2"/>
        </w:numPr>
        <w:rPr>
          <w:rFonts w:ascii="Book Antiqua" w:eastAsia="Book Antiqua" w:hAnsi="Book Antiqua" w:cs="Book Antiqua"/>
          <w:sz w:val="20"/>
          <w:szCs w:val="20"/>
        </w:rPr>
      </w:pPr>
      <w:r>
        <w:rPr>
          <w:rFonts w:ascii="Book Antiqua" w:eastAsia="Book Antiqua" w:hAnsi="Book Antiqua" w:cs="Book Antiqua"/>
          <w:color w:val="000000"/>
          <w:sz w:val="20"/>
          <w:szCs w:val="20"/>
        </w:rPr>
        <w:t xml:space="preserve">Rebuilt Talent Management programs to support strategic direction including contemporary performance management </w:t>
      </w:r>
      <w:proofErr w:type="gramStart"/>
      <w:r>
        <w:rPr>
          <w:rFonts w:ascii="Book Antiqua" w:eastAsia="Book Antiqua" w:hAnsi="Book Antiqua" w:cs="Book Antiqua"/>
          <w:color w:val="000000"/>
          <w:sz w:val="20"/>
          <w:szCs w:val="20"/>
        </w:rPr>
        <w:t>process</w:t>
      </w:r>
      <w:proofErr w:type="gramEnd"/>
      <w:r>
        <w:rPr>
          <w:rFonts w:ascii="Book Antiqua" w:eastAsia="Book Antiqua" w:hAnsi="Book Antiqua" w:cs="Book Antiqua"/>
          <w:color w:val="000000"/>
          <w:sz w:val="20"/>
          <w:szCs w:val="20"/>
        </w:rPr>
        <w:t xml:space="preserve">, development planning, </w:t>
      </w:r>
      <w:r>
        <w:rPr>
          <w:rFonts w:ascii="Book Antiqua" w:eastAsia="Book Antiqua" w:hAnsi="Book Antiqua" w:cs="Book Antiqua"/>
          <w:sz w:val="20"/>
          <w:szCs w:val="20"/>
        </w:rPr>
        <w:t xml:space="preserve">and talent reviews. </w:t>
      </w:r>
    </w:p>
    <w:p w14:paraId="1182A5A7" w14:textId="77777777" w:rsidR="00B01E64" w:rsidRDefault="00471706">
      <w:pPr>
        <w:numPr>
          <w:ilvl w:val="0"/>
          <w:numId w:val="2"/>
        </w:numPr>
        <w:rPr>
          <w:rFonts w:ascii="Book Antiqua" w:eastAsia="Book Antiqua" w:hAnsi="Book Antiqua" w:cs="Book Antiqua"/>
          <w:sz w:val="20"/>
          <w:szCs w:val="20"/>
        </w:rPr>
      </w:pPr>
      <w:r>
        <w:rPr>
          <w:rFonts w:ascii="Book Antiqua" w:eastAsia="Book Antiqua" w:hAnsi="Book Antiqua" w:cs="Book Antiqua"/>
          <w:sz w:val="20"/>
          <w:szCs w:val="20"/>
        </w:rPr>
        <w:t>Established executive succession planning practices used with C-Suite and Board of Directors, planned leadership transitions, development solutions and improved talent pipeline for key roles.</w:t>
      </w:r>
    </w:p>
    <w:p w14:paraId="1182A5A8" w14:textId="77777777" w:rsidR="00B01E64" w:rsidRDefault="00B01E64">
      <w:pPr>
        <w:ind w:left="360"/>
        <w:rPr>
          <w:rFonts w:ascii="Book Antiqua" w:eastAsia="Book Antiqua" w:hAnsi="Book Antiqua" w:cs="Book Antiqua"/>
          <w:sz w:val="20"/>
          <w:szCs w:val="20"/>
        </w:rPr>
      </w:pPr>
    </w:p>
    <w:p w14:paraId="1182A5A9"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 xml:space="preserve">Team Leadership and Influence </w:t>
      </w:r>
    </w:p>
    <w:p w14:paraId="1182A5AA" w14:textId="77777777" w:rsidR="00B01E64" w:rsidRDefault="00471706">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Enhanced community and </w:t>
      </w:r>
      <w:r>
        <w:rPr>
          <w:rFonts w:ascii="Book Antiqua" w:eastAsia="Book Antiqua" w:hAnsi="Book Antiqua" w:cs="Book Antiqua"/>
          <w:sz w:val="20"/>
          <w:szCs w:val="20"/>
        </w:rPr>
        <w:t>fostered inclusion and</w:t>
      </w:r>
      <w:r>
        <w:rPr>
          <w:rFonts w:ascii="Book Antiqua" w:eastAsia="Book Antiqua" w:hAnsi="Book Antiqua" w:cs="Book Antiqua"/>
          <w:color w:val="000000"/>
          <w:sz w:val="20"/>
          <w:szCs w:val="20"/>
        </w:rPr>
        <w:t xml:space="preserve"> belonging by spearheading the “Brand Pride” team notably contributing to rebuilding collaboration, reducing silos and improving engagement metrics post pandemic. </w:t>
      </w:r>
    </w:p>
    <w:p w14:paraId="1182A5AB" w14:textId="77777777" w:rsidR="00B01E64" w:rsidRDefault="00471706">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lastRenderedPageBreak/>
        <w:t xml:space="preserve">Rapidly led the organization to an effective remote and hybrid working model becoming a COE for virtual learning and collaboration. </w:t>
      </w:r>
    </w:p>
    <w:p w14:paraId="1182A5AC" w14:textId="77777777" w:rsidR="00B01E64" w:rsidRDefault="00B01E64">
      <w:pPr>
        <w:pBdr>
          <w:top w:val="nil"/>
          <w:left w:val="nil"/>
          <w:bottom w:val="nil"/>
          <w:right w:val="nil"/>
          <w:between w:val="nil"/>
        </w:pBdr>
        <w:ind w:left="360"/>
        <w:rPr>
          <w:rFonts w:ascii="Book Antiqua" w:eastAsia="Book Antiqua" w:hAnsi="Book Antiqua" w:cs="Book Antiqua"/>
          <w:color w:val="000000"/>
          <w:sz w:val="20"/>
          <w:szCs w:val="20"/>
        </w:rPr>
      </w:pPr>
    </w:p>
    <w:p w14:paraId="1182A5AD" w14:textId="77777777" w:rsidR="00B01E64" w:rsidRDefault="00B01E64">
      <w:pPr>
        <w:pBdr>
          <w:top w:val="nil"/>
          <w:left w:val="nil"/>
          <w:bottom w:val="nil"/>
          <w:right w:val="nil"/>
          <w:between w:val="nil"/>
        </w:pBdr>
        <w:ind w:left="720"/>
        <w:rPr>
          <w:rFonts w:ascii="Book Antiqua" w:eastAsia="Book Antiqua" w:hAnsi="Book Antiqua" w:cs="Book Antiqua"/>
          <w:b/>
          <w:color w:val="000000"/>
          <w:sz w:val="20"/>
          <w:szCs w:val="20"/>
        </w:rPr>
      </w:pPr>
    </w:p>
    <w:p w14:paraId="1182A5AE" w14:textId="77777777" w:rsidR="00B01E64" w:rsidRDefault="00471706">
      <w:pPr>
        <w:rPr>
          <w:rFonts w:ascii="Book Antiqua" w:eastAsia="Book Antiqua" w:hAnsi="Book Antiqua" w:cs="Book Antiqua"/>
          <w:sz w:val="20"/>
          <w:szCs w:val="20"/>
        </w:rPr>
      </w:pPr>
      <w:r>
        <w:rPr>
          <w:rFonts w:ascii="Book Antiqua" w:eastAsia="Book Antiqua" w:hAnsi="Book Antiqua" w:cs="Book Antiqua"/>
          <w:b/>
          <w:sz w:val="20"/>
          <w:szCs w:val="20"/>
        </w:rPr>
        <w:t>Hasbro, Inc.,</w:t>
      </w:r>
      <w:r>
        <w:rPr>
          <w:rFonts w:ascii="Book Antiqua" w:eastAsia="Book Antiqua" w:hAnsi="Book Antiqua" w:cs="Book Antiqua"/>
          <w:sz w:val="20"/>
          <w:szCs w:val="20"/>
        </w:rPr>
        <w:t xml:space="preserve"> Pawtucket, RI            </w:t>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t xml:space="preserve"> </w:t>
      </w:r>
      <w:r>
        <w:rPr>
          <w:rFonts w:ascii="Book Antiqua" w:eastAsia="Book Antiqua" w:hAnsi="Book Antiqua" w:cs="Book Antiqua"/>
          <w:b/>
          <w:sz w:val="20"/>
          <w:szCs w:val="20"/>
        </w:rPr>
        <w:t xml:space="preserve">July </w:t>
      </w:r>
      <w:proofErr w:type="gramStart"/>
      <w:r>
        <w:rPr>
          <w:rFonts w:ascii="Book Antiqua" w:eastAsia="Book Antiqua" w:hAnsi="Book Antiqua" w:cs="Book Antiqua"/>
          <w:b/>
          <w:sz w:val="20"/>
          <w:szCs w:val="20"/>
        </w:rPr>
        <w:t>2007  -</w:t>
      </w:r>
      <w:proofErr w:type="gramEnd"/>
      <w:r>
        <w:rPr>
          <w:rFonts w:ascii="Book Antiqua" w:eastAsia="Book Antiqua" w:hAnsi="Book Antiqua" w:cs="Book Antiqua"/>
          <w:b/>
          <w:sz w:val="20"/>
          <w:szCs w:val="20"/>
        </w:rPr>
        <w:t xml:space="preserve">  October 2018</w:t>
      </w:r>
      <w:r>
        <w:rPr>
          <w:rFonts w:ascii="Book Antiqua" w:eastAsia="Book Antiqua" w:hAnsi="Book Antiqua" w:cs="Book Antiqua"/>
          <w:sz w:val="20"/>
          <w:szCs w:val="20"/>
        </w:rPr>
        <w:t xml:space="preserve">                                                                                                                                                                                      </w:t>
      </w:r>
    </w:p>
    <w:p w14:paraId="1182A5AF" w14:textId="77777777" w:rsidR="00B01E64" w:rsidRDefault="00471706">
      <w:pPr>
        <w:rPr>
          <w:rFonts w:ascii="Book Antiqua" w:eastAsia="Book Antiqua" w:hAnsi="Book Antiqua" w:cs="Book Antiqua"/>
          <w:i/>
          <w:sz w:val="20"/>
          <w:szCs w:val="20"/>
          <w:highlight w:val="white"/>
        </w:rPr>
      </w:pPr>
      <w:r>
        <w:rPr>
          <w:rFonts w:ascii="Book Antiqua" w:eastAsia="Book Antiqua" w:hAnsi="Book Antiqua" w:cs="Book Antiqua"/>
          <w:i/>
          <w:sz w:val="20"/>
          <w:szCs w:val="20"/>
          <w:highlight w:val="white"/>
        </w:rPr>
        <w:t xml:space="preserve">A global play and entertainment company with over 5000 employees working across 40 countries.  </w:t>
      </w:r>
    </w:p>
    <w:p w14:paraId="1182A5B0" w14:textId="77777777" w:rsidR="00B01E64" w:rsidRDefault="00B01E64">
      <w:pPr>
        <w:rPr>
          <w:rFonts w:ascii="Book Antiqua" w:eastAsia="Book Antiqua" w:hAnsi="Book Antiqua" w:cs="Book Antiqua"/>
          <w:b/>
          <w:sz w:val="20"/>
          <w:szCs w:val="20"/>
        </w:rPr>
      </w:pPr>
    </w:p>
    <w:p w14:paraId="1182A5B1"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 xml:space="preserve">Director – Global Talent Management and Development </w:t>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r>
        <w:rPr>
          <w:rFonts w:ascii="Book Antiqua" w:eastAsia="Book Antiqua" w:hAnsi="Book Antiqua" w:cs="Book Antiqua"/>
          <w:b/>
          <w:sz w:val="20"/>
          <w:szCs w:val="20"/>
        </w:rPr>
        <w:tab/>
      </w:r>
    </w:p>
    <w:p w14:paraId="1182A5B2" w14:textId="77777777" w:rsidR="00B01E64" w:rsidRDefault="00471706">
      <w:pPr>
        <w:rPr>
          <w:rFonts w:ascii="Book Antiqua" w:eastAsia="Book Antiqua" w:hAnsi="Book Antiqua" w:cs="Book Antiqua"/>
          <w:color w:val="FF0000"/>
          <w:sz w:val="20"/>
          <w:szCs w:val="20"/>
        </w:rPr>
      </w:pPr>
      <w:r>
        <w:rPr>
          <w:rFonts w:ascii="Book Antiqua" w:eastAsia="Book Antiqua" w:hAnsi="Book Antiqua" w:cs="Book Antiqua"/>
          <w:sz w:val="20"/>
          <w:szCs w:val="20"/>
        </w:rPr>
        <w:t>Established talent strategies and executed key global development experiences supporting the transformation of a manufacturing business into a leading brand and entertainment company.  Led global team with a $1M budget</w:t>
      </w:r>
      <w:r>
        <w:rPr>
          <w:rFonts w:ascii="Roboto" w:eastAsia="Roboto" w:hAnsi="Roboto" w:cs="Roboto"/>
          <w:color w:val="374151"/>
        </w:rPr>
        <w:t xml:space="preserve">. </w:t>
      </w:r>
      <w:r>
        <w:rPr>
          <w:rFonts w:ascii="Book Antiqua" w:eastAsia="Book Antiqua" w:hAnsi="Book Antiqua" w:cs="Book Antiqua"/>
          <w:color w:val="FF0000"/>
          <w:sz w:val="20"/>
          <w:szCs w:val="20"/>
        </w:rPr>
        <w:t xml:space="preserve">  </w:t>
      </w:r>
    </w:p>
    <w:p w14:paraId="1182A5B3" w14:textId="77777777" w:rsidR="00B01E64" w:rsidRDefault="00B01E64">
      <w:pPr>
        <w:rPr>
          <w:rFonts w:ascii="Book Antiqua" w:eastAsia="Book Antiqua" w:hAnsi="Book Antiqua" w:cs="Book Antiqua"/>
          <w:color w:val="FF0000"/>
          <w:sz w:val="20"/>
          <w:szCs w:val="20"/>
        </w:rPr>
      </w:pPr>
    </w:p>
    <w:p w14:paraId="1182A5B4" w14:textId="77777777" w:rsidR="00B01E64" w:rsidRDefault="00471706">
      <w:pPr>
        <w:pBdr>
          <w:top w:val="nil"/>
          <w:left w:val="nil"/>
          <w:bottom w:val="nil"/>
          <w:right w:val="nil"/>
          <w:between w:val="nil"/>
        </w:pBdr>
        <w:rPr>
          <w:rFonts w:ascii="Book Antiqua" w:eastAsia="Book Antiqua" w:hAnsi="Book Antiqua" w:cs="Book Antiqua"/>
          <w:b/>
          <w:sz w:val="20"/>
          <w:szCs w:val="20"/>
        </w:rPr>
      </w:pPr>
      <w:r>
        <w:rPr>
          <w:rFonts w:ascii="Book Antiqua" w:eastAsia="Book Antiqua" w:hAnsi="Book Antiqua" w:cs="Book Antiqua"/>
          <w:b/>
          <w:sz w:val="20"/>
          <w:szCs w:val="20"/>
        </w:rPr>
        <w:t xml:space="preserve">Organizational Transformation and Leadership Development </w:t>
      </w:r>
    </w:p>
    <w:p w14:paraId="1182A5B5" w14:textId="77777777" w:rsidR="00B01E64" w:rsidRDefault="00471706">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Amplified the visibility of global finance talent and career paths by restructuring from a decentralized model to a global finance organization</w:t>
      </w:r>
      <w:r>
        <w:rPr>
          <w:rFonts w:ascii="Book Antiqua" w:eastAsia="Book Antiqua" w:hAnsi="Book Antiqua" w:cs="Book Antiqua"/>
          <w:sz w:val="20"/>
          <w:szCs w:val="20"/>
        </w:rPr>
        <w:t>.</w:t>
      </w:r>
    </w:p>
    <w:p w14:paraId="1182A5B6" w14:textId="77777777" w:rsidR="00B01E64" w:rsidRDefault="00471706">
      <w:pPr>
        <w:numPr>
          <w:ilvl w:val="0"/>
          <w:numId w:val="2"/>
        </w:numPr>
        <w:pBdr>
          <w:top w:val="nil"/>
          <w:left w:val="nil"/>
          <w:bottom w:val="nil"/>
          <w:right w:val="nil"/>
          <w:between w:val="nil"/>
        </w:pBd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Accelerated impact of new senior leader by facilitating new vision and behavior expectations. Crafted team and leadership development experiences designed to communicate strong business partnerships, increased pace and efficiency, collaboration and flexibility. </w:t>
      </w:r>
    </w:p>
    <w:p w14:paraId="1182A5B7" w14:textId="77777777" w:rsidR="00B01E64" w:rsidRDefault="00471706">
      <w:pPr>
        <w:numPr>
          <w:ilvl w:val="0"/>
          <w:numId w:val="4"/>
        </w:numPr>
        <w:rPr>
          <w:rFonts w:ascii="Book Antiqua" w:eastAsia="Book Antiqua" w:hAnsi="Book Antiqua" w:cs="Book Antiqua"/>
          <w:sz w:val="20"/>
          <w:szCs w:val="20"/>
        </w:rPr>
      </w:pPr>
      <w:r>
        <w:rPr>
          <w:rFonts w:ascii="Book Antiqua" w:eastAsia="Book Antiqua" w:hAnsi="Book Antiqua" w:cs="Book Antiqua"/>
          <w:sz w:val="20"/>
          <w:szCs w:val="20"/>
        </w:rPr>
        <w:t xml:space="preserve">Built innovative global leadership experiences to increase capability, engage the workforce through organizational transformation and build pipelines of talent. Incorporated world-class resources through Harvard Business Publishing and Tuck School of Business. </w:t>
      </w:r>
    </w:p>
    <w:p w14:paraId="1182A5B8" w14:textId="77777777" w:rsidR="00B01E64" w:rsidRDefault="00471706">
      <w:pPr>
        <w:numPr>
          <w:ilvl w:val="0"/>
          <w:numId w:val="4"/>
        </w:numPr>
        <w:tabs>
          <w:tab w:val="right" w:pos="10080"/>
        </w:tabs>
        <w:rPr>
          <w:rFonts w:ascii="Book Antiqua" w:eastAsia="Book Antiqua" w:hAnsi="Book Antiqua" w:cs="Book Antiqua"/>
          <w:sz w:val="20"/>
          <w:szCs w:val="20"/>
        </w:rPr>
      </w:pPr>
      <w:r>
        <w:rPr>
          <w:rFonts w:ascii="Book Antiqua" w:eastAsia="Book Antiqua" w:hAnsi="Book Antiqua" w:cs="Book Antiqua"/>
          <w:sz w:val="20"/>
          <w:szCs w:val="20"/>
        </w:rPr>
        <w:t xml:space="preserve">Developed and deployed a leadership coaching model across management teams fostering a culture of coaching through comprehensive training and support. </w:t>
      </w:r>
    </w:p>
    <w:p w14:paraId="1182A5B9" w14:textId="77777777" w:rsidR="00B01E64" w:rsidRDefault="00B01E64">
      <w:pPr>
        <w:tabs>
          <w:tab w:val="right" w:pos="10080"/>
        </w:tabs>
        <w:ind w:left="360"/>
        <w:rPr>
          <w:rFonts w:ascii="Book Antiqua" w:eastAsia="Book Antiqua" w:hAnsi="Book Antiqua" w:cs="Book Antiqua"/>
          <w:sz w:val="20"/>
          <w:szCs w:val="20"/>
        </w:rPr>
      </w:pPr>
    </w:p>
    <w:p w14:paraId="1182A5BA" w14:textId="77777777" w:rsidR="00B01E64" w:rsidRDefault="00471706">
      <w:pPr>
        <w:rPr>
          <w:rFonts w:ascii="Book Antiqua" w:eastAsia="Book Antiqua" w:hAnsi="Book Antiqua" w:cs="Book Antiqua"/>
          <w:b/>
          <w:sz w:val="20"/>
          <w:szCs w:val="20"/>
        </w:rPr>
      </w:pPr>
      <w:r>
        <w:rPr>
          <w:rFonts w:ascii="Book Antiqua" w:eastAsia="Book Antiqua" w:hAnsi="Book Antiqua" w:cs="Book Antiqua"/>
          <w:b/>
          <w:sz w:val="20"/>
          <w:szCs w:val="20"/>
        </w:rPr>
        <w:t xml:space="preserve">Program Design and Talent </w:t>
      </w:r>
      <w:proofErr w:type="spellStart"/>
      <w:r>
        <w:rPr>
          <w:rFonts w:ascii="Book Antiqua" w:eastAsia="Book Antiqua" w:hAnsi="Book Antiqua" w:cs="Book Antiqua"/>
          <w:b/>
          <w:sz w:val="20"/>
          <w:szCs w:val="20"/>
        </w:rPr>
        <w:t>LifeCycle</w:t>
      </w:r>
      <w:proofErr w:type="spellEnd"/>
      <w:r>
        <w:rPr>
          <w:rFonts w:ascii="Book Antiqua" w:eastAsia="Book Antiqua" w:hAnsi="Book Antiqua" w:cs="Book Antiqua"/>
          <w:b/>
          <w:sz w:val="20"/>
          <w:szCs w:val="20"/>
        </w:rPr>
        <w:t xml:space="preserve"> Management</w:t>
      </w:r>
    </w:p>
    <w:p w14:paraId="1182A5BB" w14:textId="77777777" w:rsidR="00B01E64" w:rsidRDefault="00471706">
      <w:pPr>
        <w:numPr>
          <w:ilvl w:val="0"/>
          <w:numId w:val="4"/>
        </w:numPr>
        <w:rPr>
          <w:rFonts w:ascii="Book Antiqua" w:eastAsia="Book Antiqua" w:hAnsi="Book Antiqua" w:cs="Book Antiqua"/>
          <w:sz w:val="20"/>
          <w:szCs w:val="20"/>
        </w:rPr>
      </w:pPr>
      <w:r>
        <w:rPr>
          <w:rFonts w:ascii="Book Antiqua" w:eastAsia="Book Antiqua" w:hAnsi="Book Antiqua" w:cs="Book Antiqua"/>
          <w:sz w:val="20"/>
          <w:szCs w:val="20"/>
        </w:rPr>
        <w:t xml:space="preserve">Developed Hasbro’s leadership model designed to describe effective leadership and management practices and use as criteria in the talent lifecycle – acquire, assess, select, develop, reward. </w:t>
      </w:r>
    </w:p>
    <w:p w14:paraId="1182A5BC" w14:textId="77777777" w:rsidR="00B01E64" w:rsidRDefault="00471706">
      <w:pPr>
        <w:numPr>
          <w:ilvl w:val="0"/>
          <w:numId w:val="4"/>
        </w:numPr>
        <w:rPr>
          <w:rFonts w:ascii="Book Antiqua" w:eastAsia="Book Antiqua" w:hAnsi="Book Antiqua" w:cs="Book Antiqua"/>
          <w:sz w:val="20"/>
          <w:szCs w:val="20"/>
        </w:rPr>
      </w:pPr>
      <w:r>
        <w:rPr>
          <w:rFonts w:ascii="Book Antiqua" w:eastAsia="Book Antiqua" w:hAnsi="Book Antiqua" w:cs="Book Antiqua"/>
          <w:sz w:val="20"/>
          <w:szCs w:val="20"/>
        </w:rPr>
        <w:t xml:space="preserve">Designed Hasbro’s first formal mentor program in North America. Over 300 people partnered with a </w:t>
      </w:r>
      <w:proofErr w:type="gramStart"/>
      <w:r>
        <w:rPr>
          <w:rFonts w:ascii="Book Antiqua" w:eastAsia="Book Antiqua" w:hAnsi="Book Antiqua" w:cs="Book Antiqua"/>
          <w:sz w:val="20"/>
          <w:szCs w:val="20"/>
        </w:rPr>
        <w:t>mentor</w:t>
      </w:r>
      <w:proofErr w:type="gramEnd"/>
      <w:r>
        <w:rPr>
          <w:rFonts w:ascii="Book Antiqua" w:eastAsia="Book Antiqua" w:hAnsi="Book Antiqua" w:cs="Book Antiqua"/>
          <w:sz w:val="20"/>
          <w:szCs w:val="20"/>
        </w:rPr>
        <w:t xml:space="preserve"> over six years resulting in increased career development opportunities and employee engagement. </w:t>
      </w:r>
    </w:p>
    <w:p w14:paraId="1182A5BD" w14:textId="77777777" w:rsidR="00B01E64" w:rsidRDefault="00471706">
      <w:pPr>
        <w:numPr>
          <w:ilvl w:val="0"/>
          <w:numId w:val="4"/>
        </w:numPr>
        <w:rPr>
          <w:rFonts w:ascii="Book Antiqua" w:eastAsia="Book Antiqua" w:hAnsi="Book Antiqua" w:cs="Book Antiqua"/>
          <w:sz w:val="20"/>
          <w:szCs w:val="20"/>
        </w:rPr>
      </w:pPr>
      <w:r>
        <w:rPr>
          <w:rFonts w:ascii="Book Antiqua" w:eastAsia="Book Antiqua" w:hAnsi="Book Antiqua" w:cs="Book Antiqua"/>
          <w:sz w:val="20"/>
          <w:szCs w:val="20"/>
        </w:rPr>
        <w:t>Re-imagined Hasbro’s performance management practices from an annual performance review to a quarterly conversation, ongoing coaching and feedback process, supporting the transition to a more agile workplace.</w:t>
      </w:r>
    </w:p>
    <w:p w14:paraId="1182A5BE" w14:textId="77777777" w:rsidR="00B01E64" w:rsidRDefault="00471706">
      <w:pPr>
        <w:numPr>
          <w:ilvl w:val="0"/>
          <w:numId w:val="4"/>
        </w:numPr>
        <w:rPr>
          <w:rFonts w:ascii="Book Antiqua" w:eastAsia="Book Antiqua" w:hAnsi="Book Antiqua" w:cs="Book Antiqua"/>
          <w:sz w:val="20"/>
          <w:szCs w:val="20"/>
        </w:rPr>
      </w:pPr>
      <w:r>
        <w:rPr>
          <w:rFonts w:ascii="Book Antiqua" w:eastAsia="Book Antiqua" w:hAnsi="Book Antiqua" w:cs="Book Antiqua"/>
          <w:sz w:val="20"/>
          <w:szCs w:val="20"/>
        </w:rPr>
        <w:t xml:space="preserve">Led the successful implementation of SuccessFactors LMS and Performance Management modules resulting in global consistency, measurement and reporting. </w:t>
      </w:r>
    </w:p>
    <w:p w14:paraId="1182A5BF" w14:textId="77777777" w:rsidR="00B01E64" w:rsidRDefault="00B01E64">
      <w:pPr>
        <w:tabs>
          <w:tab w:val="right" w:pos="10080"/>
        </w:tabs>
        <w:ind w:left="360"/>
        <w:rPr>
          <w:rFonts w:ascii="Book Antiqua" w:eastAsia="Book Antiqua" w:hAnsi="Book Antiqua" w:cs="Book Antiqua"/>
          <w:i/>
          <w:strike/>
          <w:color w:val="FF0000"/>
          <w:sz w:val="20"/>
          <w:szCs w:val="20"/>
        </w:rPr>
      </w:pPr>
    </w:p>
    <w:p w14:paraId="1182A5C0" w14:textId="77777777" w:rsidR="00B01E64" w:rsidRDefault="00471706">
      <w:pPr>
        <w:tabs>
          <w:tab w:val="right" w:pos="10080"/>
        </w:tabs>
        <w:rPr>
          <w:rFonts w:ascii="Book Antiqua" w:eastAsia="Book Antiqua" w:hAnsi="Book Antiqua" w:cs="Book Antiqua"/>
          <w:sz w:val="20"/>
          <w:szCs w:val="20"/>
        </w:rPr>
      </w:pPr>
      <w:r>
        <w:rPr>
          <w:rFonts w:ascii="Book Antiqua" w:eastAsia="Book Antiqua" w:hAnsi="Book Antiqua" w:cs="Book Antiqua"/>
          <w:b/>
          <w:sz w:val="20"/>
          <w:szCs w:val="20"/>
        </w:rPr>
        <w:t xml:space="preserve">Senior Manager, Learning and Development </w:t>
      </w:r>
      <w:r>
        <w:rPr>
          <w:rFonts w:ascii="Book Antiqua" w:eastAsia="Book Antiqua" w:hAnsi="Book Antiqua" w:cs="Book Antiqua"/>
          <w:b/>
          <w:sz w:val="20"/>
          <w:szCs w:val="20"/>
        </w:rPr>
        <w:tab/>
        <w:t xml:space="preserve">      </w:t>
      </w:r>
    </w:p>
    <w:p w14:paraId="1182A5C1" w14:textId="77777777" w:rsidR="00B01E64" w:rsidRDefault="00471706">
      <w:pPr>
        <w:numPr>
          <w:ilvl w:val="0"/>
          <w:numId w:val="1"/>
        </w:numPr>
        <w:rPr>
          <w:rFonts w:ascii="Book Antiqua" w:eastAsia="Book Antiqua" w:hAnsi="Book Antiqua" w:cs="Book Antiqua"/>
          <w:sz w:val="20"/>
          <w:szCs w:val="20"/>
        </w:rPr>
      </w:pPr>
      <w:r>
        <w:rPr>
          <w:rFonts w:ascii="Book Antiqua" w:eastAsia="Book Antiqua" w:hAnsi="Book Antiqua" w:cs="Book Antiqua"/>
          <w:sz w:val="20"/>
          <w:szCs w:val="20"/>
        </w:rPr>
        <w:t xml:space="preserve">Established Hasbro University as the global brand for Hasbro learning. Created “schools” to align global core programs. Designed, developed, delivered and resourced programs based on training needs assessments.  </w:t>
      </w:r>
    </w:p>
    <w:p w14:paraId="1182A5C2" w14:textId="77777777" w:rsidR="00B01E64" w:rsidRDefault="00471706">
      <w:pPr>
        <w:numPr>
          <w:ilvl w:val="0"/>
          <w:numId w:val="1"/>
        </w:numPr>
        <w:tabs>
          <w:tab w:val="right" w:pos="10080"/>
        </w:tabs>
        <w:rPr>
          <w:rFonts w:ascii="Book Antiqua" w:eastAsia="Book Antiqua" w:hAnsi="Book Antiqua" w:cs="Book Antiqua"/>
          <w:i/>
          <w:sz w:val="20"/>
          <w:szCs w:val="20"/>
        </w:rPr>
      </w:pPr>
      <w:r>
        <w:rPr>
          <w:rFonts w:ascii="Book Antiqua" w:eastAsia="Book Antiqua" w:hAnsi="Book Antiqua" w:cs="Book Antiqua"/>
          <w:sz w:val="20"/>
          <w:szCs w:val="20"/>
        </w:rPr>
        <w:t xml:space="preserve">Developed Hasbro’s competency model, </w:t>
      </w:r>
      <w:proofErr w:type="spellStart"/>
      <w:r>
        <w:rPr>
          <w:rFonts w:ascii="Book Antiqua" w:eastAsia="Book Antiqua" w:hAnsi="Book Antiqua" w:cs="Book Antiqua"/>
          <w:sz w:val="20"/>
          <w:szCs w:val="20"/>
        </w:rPr>
        <w:t>SuccessProfiles</w:t>
      </w:r>
      <w:proofErr w:type="spellEnd"/>
      <w:r>
        <w:rPr>
          <w:rFonts w:ascii="Book Antiqua" w:eastAsia="Book Antiqua" w:hAnsi="Book Antiqua" w:cs="Book Antiqua"/>
          <w:sz w:val="20"/>
          <w:szCs w:val="20"/>
        </w:rPr>
        <w:t xml:space="preserve"> and aligned talent practices including talent acquisition, assessment, performance management and development.</w:t>
      </w:r>
    </w:p>
    <w:p w14:paraId="1182A5C3" w14:textId="77777777" w:rsidR="00B01E64" w:rsidRDefault="00471706">
      <w:pPr>
        <w:numPr>
          <w:ilvl w:val="0"/>
          <w:numId w:val="1"/>
        </w:numPr>
        <w:tabs>
          <w:tab w:val="right" w:pos="10080"/>
        </w:tabs>
        <w:rPr>
          <w:rFonts w:ascii="Book Antiqua" w:eastAsia="Book Antiqua" w:hAnsi="Book Antiqua" w:cs="Book Antiqua"/>
          <w:i/>
          <w:sz w:val="20"/>
          <w:szCs w:val="20"/>
        </w:rPr>
      </w:pPr>
      <w:r>
        <w:rPr>
          <w:rFonts w:ascii="Book Antiqua" w:eastAsia="Book Antiqua" w:hAnsi="Book Antiqua" w:cs="Book Antiqua"/>
          <w:sz w:val="20"/>
          <w:szCs w:val="20"/>
        </w:rPr>
        <w:t xml:space="preserve">Orchestrated the highly regarded annual five-day executive development program with a renowned business school curating an immersive thought leadership experience for senior leaders across </w:t>
      </w:r>
      <w:proofErr w:type="gramStart"/>
      <w:r>
        <w:rPr>
          <w:rFonts w:ascii="Book Antiqua" w:eastAsia="Book Antiqua" w:hAnsi="Book Antiqua" w:cs="Book Antiqua"/>
          <w:sz w:val="20"/>
          <w:szCs w:val="20"/>
        </w:rPr>
        <w:t>the global</w:t>
      </w:r>
      <w:proofErr w:type="gramEnd"/>
      <w:r>
        <w:rPr>
          <w:rFonts w:ascii="Book Antiqua" w:eastAsia="Book Antiqua" w:hAnsi="Book Antiqua" w:cs="Book Antiqua"/>
          <w:sz w:val="20"/>
          <w:szCs w:val="20"/>
        </w:rPr>
        <w:t xml:space="preserve"> business.  Leveraged distinguished experts including Vijay Govindarajan and Marshall Goldsmith </w:t>
      </w:r>
      <w:proofErr w:type="gramStart"/>
      <w:r>
        <w:rPr>
          <w:rFonts w:ascii="Book Antiqua" w:eastAsia="Book Antiqua" w:hAnsi="Book Antiqua" w:cs="Book Antiqua"/>
          <w:sz w:val="20"/>
          <w:szCs w:val="20"/>
        </w:rPr>
        <w:t>to deliver</w:t>
      </w:r>
      <w:proofErr w:type="gramEnd"/>
      <w:r>
        <w:rPr>
          <w:rFonts w:ascii="Book Antiqua" w:eastAsia="Book Antiqua" w:hAnsi="Book Antiqua" w:cs="Book Antiqua"/>
          <w:sz w:val="20"/>
          <w:szCs w:val="20"/>
        </w:rPr>
        <w:t xml:space="preserve"> invaluable insights, enriching the program’s impact.</w:t>
      </w:r>
    </w:p>
    <w:p w14:paraId="1182A5C4" w14:textId="77777777" w:rsidR="00B01E64" w:rsidRDefault="00471706">
      <w:pPr>
        <w:numPr>
          <w:ilvl w:val="0"/>
          <w:numId w:val="1"/>
        </w:numPr>
        <w:tabs>
          <w:tab w:val="right" w:pos="10080"/>
        </w:tabs>
        <w:rPr>
          <w:rFonts w:ascii="Book Antiqua" w:eastAsia="Book Antiqua" w:hAnsi="Book Antiqua" w:cs="Book Antiqua"/>
          <w:i/>
          <w:sz w:val="20"/>
          <w:szCs w:val="20"/>
        </w:rPr>
      </w:pPr>
      <w:r>
        <w:rPr>
          <w:rFonts w:ascii="Book Antiqua" w:eastAsia="Book Antiqua" w:hAnsi="Book Antiqua" w:cs="Book Antiqua"/>
          <w:sz w:val="20"/>
          <w:szCs w:val="20"/>
        </w:rPr>
        <w:t>Led the Fortune Magazine’s Great Places to work survey and audit achieving inclusion for three consecutive years.</w:t>
      </w:r>
    </w:p>
    <w:p w14:paraId="1182A5C5" w14:textId="77777777" w:rsidR="00B01E64" w:rsidRDefault="00B01E64">
      <w:pPr>
        <w:pBdr>
          <w:top w:val="nil"/>
          <w:left w:val="nil"/>
          <w:bottom w:val="nil"/>
          <w:right w:val="nil"/>
          <w:between w:val="nil"/>
        </w:pBdr>
        <w:rPr>
          <w:rFonts w:ascii="Book Antiqua" w:eastAsia="Book Antiqua" w:hAnsi="Book Antiqua" w:cs="Book Antiqua"/>
          <w:b/>
          <w:color w:val="000000"/>
          <w:sz w:val="16"/>
          <w:szCs w:val="16"/>
        </w:rPr>
      </w:pPr>
    </w:p>
    <w:p w14:paraId="1182A5C6" w14:textId="77777777" w:rsidR="00B01E64" w:rsidRDefault="00471706">
      <w:pPr>
        <w:rPr>
          <w:rFonts w:ascii="Book Antiqua" w:eastAsia="Book Antiqua" w:hAnsi="Book Antiqua" w:cs="Book Antiqua"/>
          <w:sz w:val="20"/>
          <w:szCs w:val="20"/>
        </w:rPr>
      </w:pPr>
      <w:proofErr w:type="spellStart"/>
      <w:r>
        <w:rPr>
          <w:rFonts w:ascii="Book Antiqua" w:eastAsia="Book Antiqua" w:hAnsi="Book Antiqua" w:cs="Book Antiqua"/>
          <w:b/>
          <w:sz w:val="20"/>
          <w:szCs w:val="20"/>
        </w:rPr>
        <w:t>MultiPlan</w:t>
      </w:r>
      <w:proofErr w:type="spellEnd"/>
      <w:r>
        <w:rPr>
          <w:rFonts w:ascii="Book Antiqua" w:eastAsia="Book Antiqua" w:hAnsi="Book Antiqua" w:cs="Book Antiqua"/>
          <w:b/>
          <w:sz w:val="20"/>
          <w:szCs w:val="20"/>
        </w:rPr>
        <w:t>, Inc.</w:t>
      </w:r>
      <w:r>
        <w:rPr>
          <w:rFonts w:ascii="Book Antiqua" w:eastAsia="Book Antiqua" w:hAnsi="Book Antiqua" w:cs="Book Antiqua"/>
          <w:sz w:val="20"/>
          <w:szCs w:val="20"/>
        </w:rPr>
        <w:t xml:space="preserve"> Waltham, </w:t>
      </w:r>
      <w:proofErr w:type="gramStart"/>
      <w:r>
        <w:rPr>
          <w:rFonts w:ascii="Book Antiqua" w:eastAsia="Book Antiqua" w:hAnsi="Book Antiqua" w:cs="Book Antiqua"/>
          <w:sz w:val="20"/>
          <w:szCs w:val="20"/>
        </w:rPr>
        <w:t xml:space="preserve">MA  </w:t>
      </w:r>
      <w:r>
        <w:rPr>
          <w:rFonts w:ascii="Book Antiqua" w:eastAsia="Book Antiqua" w:hAnsi="Book Antiqua" w:cs="Book Antiqua"/>
          <w:sz w:val="20"/>
          <w:szCs w:val="20"/>
        </w:rPr>
        <w:tab/>
      </w:r>
      <w:proofErr w:type="gramEnd"/>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t xml:space="preserve">      </w:t>
      </w:r>
      <w:r>
        <w:rPr>
          <w:rFonts w:ascii="Book Antiqua" w:eastAsia="Book Antiqua" w:hAnsi="Book Antiqua" w:cs="Book Antiqua"/>
          <w:b/>
          <w:sz w:val="20"/>
          <w:szCs w:val="20"/>
        </w:rPr>
        <w:t>December 1999 – July 2007</w:t>
      </w:r>
    </w:p>
    <w:p w14:paraId="1182A5C7" w14:textId="77777777" w:rsidR="00B01E64" w:rsidRDefault="00471706">
      <w:pPr>
        <w:rPr>
          <w:rFonts w:ascii="Book Antiqua" w:eastAsia="Book Antiqua" w:hAnsi="Book Antiqua" w:cs="Book Antiqua"/>
          <w:i/>
          <w:sz w:val="20"/>
          <w:szCs w:val="20"/>
        </w:rPr>
      </w:pPr>
      <w:r>
        <w:rPr>
          <w:rFonts w:ascii="Book Antiqua" w:eastAsia="Book Antiqua" w:hAnsi="Book Antiqua" w:cs="Book Antiqua"/>
          <w:i/>
          <w:sz w:val="20"/>
          <w:szCs w:val="20"/>
        </w:rPr>
        <w:t xml:space="preserve">Director – Corporate Learning Services </w:t>
      </w:r>
    </w:p>
    <w:p w14:paraId="1182A5C8" w14:textId="77777777" w:rsidR="00B01E64" w:rsidRDefault="00B01E64">
      <w:pPr>
        <w:rPr>
          <w:rFonts w:ascii="Book Antiqua" w:eastAsia="Book Antiqua" w:hAnsi="Book Antiqua" w:cs="Book Antiqua"/>
          <w:b/>
          <w:sz w:val="16"/>
          <w:szCs w:val="16"/>
        </w:rPr>
      </w:pPr>
    </w:p>
    <w:p w14:paraId="1182A5C9" w14:textId="77777777" w:rsidR="00B01E64" w:rsidRDefault="00471706">
      <w:pPr>
        <w:rPr>
          <w:rFonts w:ascii="Book Antiqua" w:eastAsia="Book Antiqua" w:hAnsi="Book Antiqua" w:cs="Book Antiqua"/>
          <w:sz w:val="20"/>
          <w:szCs w:val="20"/>
        </w:rPr>
      </w:pPr>
      <w:r>
        <w:rPr>
          <w:rFonts w:ascii="Book Antiqua" w:eastAsia="Book Antiqua" w:hAnsi="Book Antiqua" w:cs="Book Antiqua"/>
          <w:b/>
          <w:sz w:val="20"/>
          <w:szCs w:val="20"/>
        </w:rPr>
        <w:t xml:space="preserve">Thomson </w:t>
      </w:r>
      <w:proofErr w:type="spellStart"/>
      <w:r>
        <w:rPr>
          <w:rFonts w:ascii="Book Antiqua" w:eastAsia="Book Antiqua" w:hAnsi="Book Antiqua" w:cs="Book Antiqua"/>
          <w:b/>
          <w:sz w:val="20"/>
          <w:szCs w:val="20"/>
        </w:rPr>
        <w:t>CompuMark</w:t>
      </w:r>
      <w:proofErr w:type="spellEnd"/>
      <w:r>
        <w:rPr>
          <w:rFonts w:ascii="Book Antiqua" w:eastAsia="Book Antiqua" w:hAnsi="Book Antiqua" w:cs="Book Antiqua"/>
          <w:b/>
          <w:sz w:val="20"/>
          <w:szCs w:val="20"/>
        </w:rPr>
        <w:t>,</w:t>
      </w:r>
      <w:r>
        <w:rPr>
          <w:rFonts w:ascii="Book Antiqua" w:eastAsia="Book Antiqua" w:hAnsi="Book Antiqua" w:cs="Book Antiqua"/>
          <w:sz w:val="20"/>
          <w:szCs w:val="20"/>
        </w:rPr>
        <w:t xml:space="preserve"> North Quincy, MA   </w:t>
      </w:r>
      <w:r>
        <w:rPr>
          <w:rFonts w:ascii="Book Antiqua" w:eastAsia="Book Antiqua" w:hAnsi="Book Antiqua" w:cs="Book Antiqua"/>
          <w:sz w:val="20"/>
          <w:szCs w:val="20"/>
        </w:rPr>
        <w:tab/>
      </w:r>
      <w:r>
        <w:rPr>
          <w:rFonts w:ascii="Book Antiqua" w:eastAsia="Book Antiqua" w:hAnsi="Book Antiqua" w:cs="Book Antiqua"/>
          <w:sz w:val="20"/>
          <w:szCs w:val="20"/>
        </w:rPr>
        <w:tab/>
        <w:t xml:space="preserve">                               </w:t>
      </w: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b/>
          <w:sz w:val="20"/>
          <w:szCs w:val="20"/>
        </w:rPr>
        <w:t xml:space="preserve">October 1991 - December 1999 </w:t>
      </w:r>
      <w:r>
        <w:rPr>
          <w:rFonts w:ascii="Book Antiqua" w:eastAsia="Book Antiqua" w:hAnsi="Book Antiqua" w:cs="Book Antiqua"/>
          <w:sz w:val="20"/>
          <w:szCs w:val="20"/>
        </w:rPr>
        <w:t xml:space="preserve">                                            </w:t>
      </w:r>
    </w:p>
    <w:p w14:paraId="1182A5CA" w14:textId="77777777" w:rsidR="00B01E64" w:rsidRDefault="00471706">
      <w:pPr>
        <w:rPr>
          <w:rFonts w:ascii="Book Antiqua" w:eastAsia="Book Antiqua" w:hAnsi="Book Antiqua" w:cs="Book Antiqua"/>
          <w:i/>
          <w:sz w:val="20"/>
          <w:szCs w:val="20"/>
        </w:rPr>
      </w:pPr>
      <w:r>
        <w:rPr>
          <w:rFonts w:ascii="Book Antiqua" w:eastAsia="Book Antiqua" w:hAnsi="Book Antiqua" w:cs="Book Antiqua"/>
          <w:i/>
          <w:sz w:val="20"/>
          <w:szCs w:val="20"/>
        </w:rPr>
        <w:t xml:space="preserve">Training Specialist – Human Resources   </w:t>
      </w:r>
    </w:p>
    <w:p w14:paraId="1182A5CB" w14:textId="77777777" w:rsidR="00B01E64" w:rsidRDefault="00B01E64">
      <w:pPr>
        <w:rPr>
          <w:rFonts w:ascii="Book Antiqua" w:eastAsia="Book Antiqua" w:hAnsi="Book Antiqua" w:cs="Book Antiqua"/>
          <w:b/>
          <w:sz w:val="16"/>
          <w:szCs w:val="16"/>
        </w:rPr>
      </w:pPr>
    </w:p>
    <w:p w14:paraId="1182A5CC" w14:textId="77777777" w:rsidR="00B01E64" w:rsidRDefault="00B01E64">
      <w:pPr>
        <w:rPr>
          <w:rFonts w:ascii="Book Antiqua" w:eastAsia="Book Antiqua" w:hAnsi="Book Antiqua" w:cs="Book Antiqua"/>
          <w:sz w:val="16"/>
          <w:szCs w:val="16"/>
        </w:rPr>
      </w:pPr>
    </w:p>
    <w:p w14:paraId="1182A5CD" w14:textId="77777777" w:rsidR="00B01E64" w:rsidRDefault="00471706">
      <w:pPr>
        <w:pStyle w:val="Heading1"/>
        <w:pBdr>
          <w:top w:val="single" w:sz="4" w:space="1" w:color="0066FF"/>
          <w:bottom w:val="single" w:sz="4" w:space="1" w:color="0066FF"/>
        </w:pBdr>
        <w:spacing w:before="0"/>
        <w:jc w:val="center"/>
        <w:rPr>
          <w:rFonts w:ascii="Book Antiqua" w:eastAsia="Book Antiqua" w:hAnsi="Book Antiqua" w:cs="Book Antiqua"/>
          <w:sz w:val="24"/>
          <w:szCs w:val="24"/>
        </w:rPr>
      </w:pPr>
      <w:r>
        <w:rPr>
          <w:rFonts w:ascii="Book Antiqua" w:eastAsia="Book Antiqua" w:hAnsi="Book Antiqua" w:cs="Book Antiqua"/>
          <w:smallCaps/>
          <w:color w:val="000000"/>
          <w:sz w:val="24"/>
          <w:szCs w:val="24"/>
        </w:rPr>
        <w:t>Education</w:t>
      </w:r>
    </w:p>
    <w:p w14:paraId="1182A5CE" w14:textId="77777777" w:rsidR="00B01E64" w:rsidRDefault="00471706">
      <w:pPr>
        <w:jc w:val="center"/>
        <w:rPr>
          <w:rFonts w:ascii="Book Antiqua" w:eastAsia="Book Antiqua" w:hAnsi="Book Antiqua" w:cs="Book Antiqua"/>
          <w:sz w:val="20"/>
          <w:szCs w:val="20"/>
        </w:rPr>
      </w:pPr>
      <w:proofErr w:type="gramStart"/>
      <w:r>
        <w:rPr>
          <w:rFonts w:ascii="Book Antiqua" w:eastAsia="Book Antiqua" w:hAnsi="Book Antiqua" w:cs="Book Antiqua"/>
          <w:b/>
          <w:sz w:val="20"/>
          <w:szCs w:val="20"/>
        </w:rPr>
        <w:t>Masters of Science</w:t>
      </w:r>
      <w:proofErr w:type="gramEnd"/>
      <w:r>
        <w:rPr>
          <w:rFonts w:ascii="Book Antiqua" w:eastAsia="Book Antiqua" w:hAnsi="Book Antiqua" w:cs="Book Antiqua"/>
          <w:b/>
          <w:sz w:val="20"/>
          <w:szCs w:val="20"/>
        </w:rPr>
        <w:t xml:space="preserve"> in Training and Development</w:t>
      </w:r>
      <w:r>
        <w:rPr>
          <w:rFonts w:ascii="Book Antiqua" w:eastAsia="Book Antiqua" w:hAnsi="Book Antiqua" w:cs="Book Antiqua"/>
          <w:sz w:val="20"/>
          <w:szCs w:val="20"/>
        </w:rPr>
        <w:t xml:space="preserve">, Lesley University, Cambridge, MA </w:t>
      </w:r>
    </w:p>
    <w:p w14:paraId="1182A5CF" w14:textId="77777777" w:rsidR="00B01E64" w:rsidRDefault="00471706">
      <w:pPr>
        <w:jc w:val="center"/>
        <w:rPr>
          <w:rFonts w:ascii="Book Antiqua" w:eastAsia="Book Antiqua" w:hAnsi="Book Antiqua" w:cs="Book Antiqua"/>
          <w:sz w:val="16"/>
          <w:szCs w:val="16"/>
        </w:rPr>
      </w:pPr>
      <w:r>
        <w:rPr>
          <w:rFonts w:ascii="Book Antiqua" w:eastAsia="Book Antiqua" w:hAnsi="Book Antiqua" w:cs="Book Antiqua"/>
          <w:b/>
          <w:sz w:val="20"/>
          <w:szCs w:val="20"/>
        </w:rPr>
        <w:t>Bachelor of Arts in Elementary Education</w:t>
      </w:r>
      <w:r>
        <w:rPr>
          <w:rFonts w:ascii="Book Antiqua" w:eastAsia="Book Antiqua" w:hAnsi="Book Antiqua" w:cs="Book Antiqua"/>
          <w:sz w:val="20"/>
          <w:szCs w:val="20"/>
        </w:rPr>
        <w:t xml:space="preserve">, University of Massachusetts, Amherst, MA </w:t>
      </w:r>
    </w:p>
    <w:p w14:paraId="1182A5D0" w14:textId="77777777" w:rsidR="00B01E64" w:rsidRDefault="00B01E64">
      <w:pPr>
        <w:jc w:val="center"/>
        <w:rPr>
          <w:rFonts w:ascii="Book Antiqua" w:eastAsia="Book Antiqua" w:hAnsi="Book Antiqua" w:cs="Book Antiqua"/>
          <w:sz w:val="16"/>
          <w:szCs w:val="16"/>
        </w:rPr>
      </w:pPr>
    </w:p>
    <w:p w14:paraId="1182A5D1" w14:textId="77777777" w:rsidR="00B01E64" w:rsidRDefault="00471706">
      <w:pPr>
        <w:pStyle w:val="Heading1"/>
        <w:pBdr>
          <w:top w:val="single" w:sz="4" w:space="1" w:color="0066FF"/>
          <w:bottom w:val="single" w:sz="4" w:space="1" w:color="0066FF"/>
        </w:pBdr>
        <w:spacing w:before="0"/>
        <w:jc w:val="center"/>
        <w:rPr>
          <w:rFonts w:ascii="Book Antiqua" w:eastAsia="Book Antiqua" w:hAnsi="Book Antiqua" w:cs="Book Antiqua"/>
          <w:sz w:val="24"/>
          <w:szCs w:val="24"/>
        </w:rPr>
      </w:pPr>
      <w:r>
        <w:rPr>
          <w:rFonts w:ascii="Book Antiqua" w:eastAsia="Book Antiqua" w:hAnsi="Book Antiqua" w:cs="Book Antiqua"/>
          <w:smallCaps/>
          <w:color w:val="000000"/>
          <w:sz w:val="24"/>
          <w:szCs w:val="24"/>
        </w:rPr>
        <w:t>Certifications &amp; Professional Associations</w:t>
      </w:r>
    </w:p>
    <w:p w14:paraId="1182A5D2"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Human Resources Leadership Forum (HRLF)</w:t>
      </w:r>
    </w:p>
    <w:p w14:paraId="1182A5D3"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Boston HR Council</w:t>
      </w:r>
    </w:p>
    <w:p w14:paraId="1182A5D4" w14:textId="77777777" w:rsidR="00B01E64" w:rsidRDefault="00471706">
      <w:pPr>
        <w:jc w:val="center"/>
        <w:rPr>
          <w:rFonts w:ascii="Book Antiqua" w:eastAsia="Book Antiqua" w:hAnsi="Book Antiqua" w:cs="Book Antiqua"/>
          <w:sz w:val="20"/>
          <w:szCs w:val="20"/>
        </w:rPr>
      </w:pPr>
      <w:proofErr w:type="spellStart"/>
      <w:r>
        <w:rPr>
          <w:rFonts w:ascii="Book Antiqua" w:eastAsia="Book Antiqua" w:hAnsi="Book Antiqua" w:cs="Book Antiqua"/>
          <w:sz w:val="20"/>
          <w:szCs w:val="20"/>
        </w:rPr>
        <w:t>iPEC</w:t>
      </w:r>
      <w:proofErr w:type="spellEnd"/>
      <w:r>
        <w:rPr>
          <w:rFonts w:ascii="Book Antiqua" w:eastAsia="Book Antiqua" w:hAnsi="Book Antiqua" w:cs="Book Antiqua"/>
          <w:sz w:val="20"/>
          <w:szCs w:val="20"/>
        </w:rPr>
        <w:t xml:space="preserve"> Coaching – Accredited Coaching Certification </w:t>
      </w:r>
    </w:p>
    <w:p w14:paraId="1182A5D5"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 xml:space="preserve">Hogan Assessment Certification </w:t>
      </w:r>
    </w:p>
    <w:p w14:paraId="1182A5D6"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 xml:space="preserve">Myers Briggs Type Indicator Certification </w:t>
      </w:r>
    </w:p>
    <w:p w14:paraId="1182A5D7" w14:textId="77777777" w:rsidR="00B01E64" w:rsidRDefault="00471706">
      <w:pPr>
        <w:jc w:val="center"/>
        <w:rPr>
          <w:sz w:val="20"/>
          <w:szCs w:val="20"/>
        </w:rPr>
      </w:pPr>
      <w:r>
        <w:rPr>
          <w:sz w:val="20"/>
          <w:szCs w:val="20"/>
        </w:rPr>
        <w:lastRenderedPageBreak/>
        <w:t xml:space="preserve">PDI PROFILOR 360 (now Korn/Ferry) </w:t>
      </w:r>
    </w:p>
    <w:p w14:paraId="1182A5D8" w14:textId="77777777" w:rsidR="00B01E64" w:rsidRDefault="00B01E64">
      <w:pPr>
        <w:jc w:val="center"/>
        <w:rPr>
          <w:rFonts w:ascii="Book Antiqua" w:eastAsia="Book Antiqua" w:hAnsi="Book Antiqua" w:cs="Book Antiqua"/>
          <w:sz w:val="16"/>
          <w:szCs w:val="16"/>
        </w:rPr>
      </w:pPr>
    </w:p>
    <w:p w14:paraId="1182A5D9" w14:textId="77777777" w:rsidR="00B01E64" w:rsidRDefault="00471706">
      <w:pPr>
        <w:pStyle w:val="Heading1"/>
        <w:pBdr>
          <w:top w:val="single" w:sz="4" w:space="1" w:color="0066FF"/>
          <w:bottom w:val="single" w:sz="4" w:space="1" w:color="0066FF"/>
        </w:pBdr>
        <w:spacing w:before="0"/>
        <w:jc w:val="center"/>
        <w:rPr>
          <w:rFonts w:ascii="Book Antiqua" w:eastAsia="Book Antiqua" w:hAnsi="Book Antiqua" w:cs="Book Antiqua"/>
          <w:sz w:val="24"/>
          <w:szCs w:val="24"/>
        </w:rPr>
      </w:pPr>
      <w:r>
        <w:rPr>
          <w:rFonts w:ascii="Book Antiqua" w:eastAsia="Book Antiqua" w:hAnsi="Book Antiqua" w:cs="Book Antiqua"/>
          <w:smallCaps/>
          <w:color w:val="000000"/>
          <w:sz w:val="24"/>
          <w:szCs w:val="24"/>
        </w:rPr>
        <w:t>Speaking</w:t>
      </w:r>
    </w:p>
    <w:p w14:paraId="1182A5DA"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 xml:space="preserve">Women in Research Virtual Event 2021: Inclusive Leadership in Action </w:t>
      </w:r>
    </w:p>
    <w:p w14:paraId="1182A5DB"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Deloitte Impact Conference 2017 – Invited speaker at Bersin, Hollywood, FL</w:t>
      </w:r>
    </w:p>
    <w:p w14:paraId="1182A5DC" w14:textId="77777777" w:rsidR="00B01E64" w:rsidRDefault="00B01E64">
      <w:pPr>
        <w:jc w:val="center"/>
        <w:rPr>
          <w:rFonts w:ascii="Book Antiqua" w:eastAsia="Book Antiqua" w:hAnsi="Book Antiqua" w:cs="Book Antiqua"/>
          <w:color w:val="FF0000"/>
          <w:sz w:val="20"/>
          <w:szCs w:val="20"/>
        </w:rPr>
      </w:pPr>
    </w:p>
    <w:p w14:paraId="1182A5DD" w14:textId="77777777" w:rsidR="00B01E64" w:rsidRDefault="00471706">
      <w:pPr>
        <w:pStyle w:val="Heading1"/>
        <w:pBdr>
          <w:top w:val="single" w:sz="4" w:space="1" w:color="0066FF"/>
          <w:bottom w:val="single" w:sz="4" w:space="1" w:color="0066FF"/>
        </w:pBdr>
        <w:spacing w:before="0"/>
        <w:jc w:val="center"/>
        <w:rPr>
          <w:rFonts w:ascii="Book Antiqua" w:eastAsia="Book Antiqua" w:hAnsi="Book Antiqua" w:cs="Book Antiqua"/>
          <w:sz w:val="24"/>
          <w:szCs w:val="24"/>
        </w:rPr>
      </w:pPr>
      <w:r>
        <w:rPr>
          <w:rFonts w:ascii="Book Antiqua" w:eastAsia="Book Antiqua" w:hAnsi="Book Antiqua" w:cs="Book Antiqua"/>
          <w:smallCaps/>
          <w:color w:val="000000"/>
          <w:sz w:val="24"/>
          <w:szCs w:val="24"/>
        </w:rPr>
        <w:t>Volunteer</w:t>
      </w:r>
    </w:p>
    <w:p w14:paraId="1182A5DE"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Development Learning Partner (DLP), Coach MBA Graduate Student Program, Babson College, Wellesley, MA</w:t>
      </w:r>
    </w:p>
    <w:p w14:paraId="1182A5DF"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Coaching for Leadership and Teamwork (CLTP), Coach, Babson College, Wellesley, MA</w:t>
      </w:r>
    </w:p>
    <w:p w14:paraId="1182A5E0" w14:textId="77777777" w:rsidR="00B01E64" w:rsidRDefault="00471706">
      <w:pPr>
        <w:jc w:val="center"/>
        <w:rPr>
          <w:rFonts w:ascii="Book Antiqua" w:eastAsia="Book Antiqua" w:hAnsi="Book Antiqua" w:cs="Book Antiqua"/>
          <w:sz w:val="20"/>
          <w:szCs w:val="20"/>
        </w:rPr>
      </w:pPr>
      <w:r>
        <w:rPr>
          <w:rFonts w:ascii="Book Antiqua" w:eastAsia="Book Antiqua" w:hAnsi="Book Antiqua" w:cs="Book Antiqua"/>
          <w:sz w:val="20"/>
          <w:szCs w:val="20"/>
        </w:rPr>
        <w:t xml:space="preserve">Mentor, </w:t>
      </w:r>
      <w:proofErr w:type="spellStart"/>
      <w:r>
        <w:rPr>
          <w:rFonts w:ascii="Book Antiqua" w:eastAsia="Book Antiqua" w:hAnsi="Book Antiqua" w:cs="Book Antiqua"/>
          <w:sz w:val="20"/>
          <w:szCs w:val="20"/>
        </w:rPr>
        <w:t>Menttium</w:t>
      </w:r>
      <w:proofErr w:type="spellEnd"/>
      <w:r>
        <w:rPr>
          <w:rFonts w:ascii="Book Antiqua" w:eastAsia="Book Antiqua" w:hAnsi="Book Antiqua" w:cs="Book Antiqua"/>
          <w:sz w:val="20"/>
          <w:szCs w:val="20"/>
        </w:rPr>
        <w:t xml:space="preserve"> Cross-Company Mentoring Program</w:t>
      </w:r>
    </w:p>
    <w:sectPr w:rsidR="00B01E64">
      <w:pgSz w:w="12240" w:h="15840"/>
      <w:pgMar w:top="274" w:right="720" w:bottom="36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B8414D-4AF5-4053-908D-0C6C05DE69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E3B6AB7-9DB6-4E15-AA25-21DBC25209EF}"/>
    <w:embedBold r:id="rId3" w:fontKey="{2FD7B04D-C3B6-48BC-845F-7D324FB59BF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D5E96B3-084F-47A3-B656-1F8D3C6519BF}"/>
    <w:embedBoldItalic r:id="rId5" w:fontKey="{B8F0916D-C18B-4671-BCC1-BA789494F238}"/>
  </w:font>
  <w:font w:name="Arial Black">
    <w:panose1 w:val="020B0A04020102020204"/>
    <w:charset w:val="00"/>
    <w:family w:val="swiss"/>
    <w:pitch w:val="variable"/>
    <w:sig w:usb0="A00002AF" w:usb1="400078FB" w:usb2="00000000" w:usb3="00000000" w:csb0="0000009F" w:csb1="00000000"/>
    <w:embedRegular r:id="rId6" w:fontKey="{084FF006-9070-4A5D-962D-C6665DA463B1}"/>
  </w:font>
  <w:font w:name="Georgia">
    <w:panose1 w:val="02040502050405020303"/>
    <w:charset w:val="00"/>
    <w:family w:val="roman"/>
    <w:pitch w:val="variable"/>
    <w:sig w:usb0="00000287" w:usb1="00000000" w:usb2="00000000" w:usb3="00000000" w:csb0="0000009F" w:csb1="00000000"/>
    <w:embedRegular r:id="rId7" w:fontKey="{171AF9FD-D07B-4FFD-AD96-9B8EF604EC28}"/>
    <w:embedItalic r:id="rId8" w:fontKey="{FA9FB59C-ABAE-4F3E-96F9-C3D6AFD47A00}"/>
  </w:font>
  <w:font w:name="Book Antiqua">
    <w:panose1 w:val="02040602050305030304"/>
    <w:charset w:val="00"/>
    <w:family w:val="roman"/>
    <w:pitch w:val="variable"/>
    <w:sig w:usb0="00000287" w:usb1="00000000" w:usb2="00000000" w:usb3="00000000" w:csb0="0000009F" w:csb1="00000000"/>
    <w:embedRegular r:id="rId9" w:fontKey="{DDCECCCD-B4AA-4096-8FF2-AEAE5135B1A2}"/>
    <w:embedBold r:id="rId10" w:fontKey="{09133EF6-33C3-478F-BA85-55D613EA7AC0}"/>
    <w:embedItalic r:id="rId11" w:fontKey="{6B8F55CA-13B7-4653-91C8-AA9C433BDEEC}"/>
  </w:font>
  <w:font w:name="Roboto">
    <w:charset w:val="00"/>
    <w:family w:val="auto"/>
    <w:pitch w:val="variable"/>
    <w:sig w:usb0="E0000AFF" w:usb1="5000217F" w:usb2="00000021" w:usb3="00000000" w:csb0="0000019F" w:csb1="00000000"/>
    <w:embedRegular r:id="rId12" w:fontKey="{962B5629-102B-4E2A-915B-DBE84A3178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1D3C"/>
    <w:multiLevelType w:val="multilevel"/>
    <w:tmpl w:val="8CA62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9D0DD1"/>
    <w:multiLevelType w:val="multilevel"/>
    <w:tmpl w:val="99EECC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9102035"/>
    <w:multiLevelType w:val="multilevel"/>
    <w:tmpl w:val="84C039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C790408"/>
    <w:multiLevelType w:val="multilevel"/>
    <w:tmpl w:val="B11E7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0375545">
    <w:abstractNumId w:val="3"/>
  </w:num>
  <w:num w:numId="2" w16cid:durableId="1435636178">
    <w:abstractNumId w:val="1"/>
  </w:num>
  <w:num w:numId="3" w16cid:durableId="2110469516">
    <w:abstractNumId w:val="0"/>
  </w:num>
  <w:num w:numId="4" w16cid:durableId="1911698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E64"/>
    <w:rsid w:val="003A53F8"/>
    <w:rsid w:val="00471706"/>
    <w:rsid w:val="00492B48"/>
    <w:rsid w:val="00510885"/>
    <w:rsid w:val="009D3F47"/>
    <w:rsid w:val="00B01E64"/>
    <w:rsid w:val="00D8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2A581"/>
  <w15:docId w15:val="{77CFD1D8-7697-47D4-8B44-385A037E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pBdr>
        <w:top w:val="single" w:sz="24" w:space="1" w:color="000000"/>
        <w:bottom w:val="single" w:sz="6" w:space="1" w:color="000000"/>
      </w:pBdr>
      <w:jc w:val="center"/>
      <w:outlineLvl w:val="2"/>
    </w:pPr>
    <w:rPr>
      <w:rFonts w:ascii="Arial" w:eastAsia="Arial" w:hAnsi="Arial" w:cs="Arial"/>
      <w:b/>
      <w:color w:val="000000"/>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Black" w:eastAsia="Arial Black" w:hAnsi="Arial Black" w:cs="Arial Black"/>
      <w:color w:val="00000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linkedin.com/in/lisa-ciampolillo/"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1245</Words>
  <Characters>7098</Characters>
  <Application>Microsoft Office Word</Application>
  <DocSecurity>0</DocSecurity>
  <Lines>59</Lines>
  <Paragraphs>16</Paragraphs>
  <ScaleCrop>false</ScaleCrop>
  <Company>Aspen Aerogels, Inc</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Ciampolillo</dc:creator>
  <cp:lastModifiedBy>Lisa Ciampolillo</cp:lastModifiedBy>
  <cp:revision>4</cp:revision>
  <cp:lastPrinted>2025-02-06T23:31:00Z</cp:lastPrinted>
  <dcterms:created xsi:type="dcterms:W3CDTF">2025-02-07T14:36:00Z</dcterms:created>
  <dcterms:modified xsi:type="dcterms:W3CDTF">2025-02-10T15:55:00Z</dcterms:modified>
</cp:coreProperties>
</file>