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4076" w14:textId="01022209" w:rsidR="00DB43D5" w:rsidRPr="005669C3" w:rsidRDefault="009859C9" w:rsidP="000853BD">
      <w:pPr>
        <w:pStyle w:val="Normal1"/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38"/>
          <w:szCs w:val="38"/>
          <w:lang w:val="fr-FR"/>
        </w:rPr>
      </w:pPr>
      <w:r w:rsidRPr="005669C3">
        <w:rPr>
          <w:rFonts w:asciiTheme="minorHAnsi" w:hAnsiTheme="minorHAnsi" w:cstheme="minorHAnsi"/>
          <w:caps/>
          <w:spacing w:val="16"/>
          <w:sz w:val="38"/>
          <w:szCs w:val="38"/>
          <w:lang w:val="fr-FR"/>
        </w:rPr>
        <w:t>Karl Johnson</w:t>
      </w:r>
    </w:p>
    <w:p w14:paraId="30AFD404" w14:textId="77777777" w:rsidR="000853BD" w:rsidRPr="005669C3" w:rsidRDefault="000853BD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  <w:lang w:val="fr-FR"/>
        </w:rPr>
      </w:pPr>
      <w:r w:rsidRPr="005669C3">
        <w:rPr>
          <w:rFonts w:asciiTheme="majorHAnsi" w:hAnsiTheme="majorHAnsi" w:cstheme="majorHAnsi"/>
          <w:sz w:val="20"/>
          <w:szCs w:val="20"/>
          <w:lang w:val="fr-FR"/>
        </w:rPr>
        <w:t xml:space="preserve">Lexington, MA 02421 | (978) 270-7050 | </w:t>
      </w:r>
      <w:hyperlink r:id="rId11" w:history="1">
        <w:r w:rsidRPr="005669C3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fr-FR"/>
          </w:rPr>
          <w:t>karlintegral@gmail.com</w:t>
        </w:r>
      </w:hyperlink>
      <w:r w:rsidRPr="005669C3">
        <w:rPr>
          <w:rFonts w:asciiTheme="majorHAnsi" w:hAnsiTheme="majorHAnsi" w:cstheme="majorHAnsi"/>
          <w:sz w:val="20"/>
          <w:szCs w:val="20"/>
          <w:lang w:val="fr-FR"/>
        </w:rPr>
        <w:t xml:space="preserve"> | </w:t>
      </w:r>
      <w:hyperlink r:id="rId12" w:history="1">
        <w:r w:rsidRPr="005669C3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fr-FR"/>
          </w:rPr>
          <w:t>www.linkedin.com/in/karlgjohnson</w:t>
        </w:r>
      </w:hyperlink>
    </w:p>
    <w:p w14:paraId="38DA0972" w14:textId="77777777" w:rsidR="00DB43D5" w:rsidRPr="005669C3" w:rsidRDefault="00DB43D5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  <w:lang w:val="fr-FR"/>
        </w:rPr>
      </w:pPr>
    </w:p>
    <w:p w14:paraId="1FA9396D" w14:textId="07E58D27" w:rsidR="00DB43D5" w:rsidRPr="00B23814" w:rsidRDefault="00D72B24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before="1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>
        <w:rPr>
          <w:rFonts w:asciiTheme="minorHAnsi" w:hAnsiTheme="minorHAnsi" w:cstheme="minorHAnsi"/>
          <w:caps/>
          <w:spacing w:val="16"/>
          <w:sz w:val="24"/>
          <w:szCs w:val="24"/>
        </w:rPr>
        <w:t xml:space="preserve">organizational </w:t>
      </w:r>
      <w:r w:rsidR="00FC7A72">
        <w:rPr>
          <w:rFonts w:asciiTheme="minorHAnsi" w:hAnsiTheme="minorHAnsi" w:cstheme="minorHAnsi"/>
          <w:caps/>
          <w:spacing w:val="16"/>
          <w:sz w:val="24"/>
          <w:szCs w:val="24"/>
        </w:rPr>
        <w:t>EFFECTIVENESS</w:t>
      </w:r>
      <w:r>
        <w:rPr>
          <w:rFonts w:asciiTheme="minorHAnsi" w:hAnsiTheme="minorHAnsi" w:cstheme="minorHAnsi"/>
          <w:caps/>
          <w:spacing w:val="16"/>
          <w:sz w:val="24"/>
          <w:szCs w:val="24"/>
        </w:rPr>
        <w:t xml:space="preserve"> leader</w:t>
      </w:r>
    </w:p>
    <w:p w14:paraId="0830FC78" w14:textId="21B6F338" w:rsidR="00886940" w:rsidRPr="000853BD" w:rsidRDefault="00886940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CC69A4" w14:textId="411063BF" w:rsidR="009859C9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 xml:space="preserve">Business transformation </w:t>
      </w:r>
      <w:r w:rsidR="00071AFC">
        <w:rPr>
          <w:rFonts w:asciiTheme="majorHAnsi" w:hAnsiTheme="majorHAnsi" w:cstheme="majorHAnsi"/>
          <w:sz w:val="20"/>
          <w:szCs w:val="20"/>
        </w:rPr>
        <w:t xml:space="preserve">expert with extensive experience leading high-performing teams </w:t>
      </w:r>
      <w:r w:rsidR="00B62C72">
        <w:rPr>
          <w:rFonts w:asciiTheme="majorHAnsi" w:hAnsiTheme="majorHAnsi" w:cstheme="majorHAnsi"/>
          <w:sz w:val="20"/>
          <w:szCs w:val="20"/>
        </w:rPr>
        <w:t>to execute</w:t>
      </w:r>
      <w:r w:rsidR="00071AFC">
        <w:rPr>
          <w:rFonts w:asciiTheme="majorHAnsi" w:hAnsiTheme="majorHAnsi" w:cstheme="majorHAnsi"/>
          <w:sz w:val="20"/>
          <w:szCs w:val="20"/>
        </w:rPr>
        <w:t xml:space="preserve"> organizational design, M&amp;A</w:t>
      </w:r>
      <w:r w:rsidR="00B62C72">
        <w:rPr>
          <w:rFonts w:asciiTheme="majorHAnsi" w:hAnsiTheme="majorHAnsi" w:cstheme="majorHAnsi"/>
          <w:sz w:val="20"/>
          <w:szCs w:val="20"/>
        </w:rPr>
        <w:t xml:space="preserve"> integration</w:t>
      </w:r>
      <w:r w:rsidR="00071AFC">
        <w:rPr>
          <w:rFonts w:asciiTheme="majorHAnsi" w:hAnsiTheme="majorHAnsi" w:cstheme="majorHAnsi"/>
          <w:sz w:val="20"/>
          <w:szCs w:val="20"/>
        </w:rPr>
        <w:t xml:space="preserve">, change management, </w:t>
      </w:r>
      <w:r w:rsidR="00B62C72">
        <w:rPr>
          <w:rFonts w:asciiTheme="majorHAnsi" w:hAnsiTheme="majorHAnsi" w:cstheme="majorHAnsi"/>
          <w:sz w:val="20"/>
          <w:szCs w:val="20"/>
        </w:rPr>
        <w:t xml:space="preserve">culture, team effectiveness, leadership development, and strategic workforce planning </w:t>
      </w:r>
      <w:r w:rsidR="00071AFC">
        <w:rPr>
          <w:rFonts w:asciiTheme="majorHAnsi" w:hAnsiTheme="majorHAnsi" w:cstheme="majorHAnsi"/>
          <w:sz w:val="20"/>
          <w:szCs w:val="20"/>
        </w:rPr>
        <w:t xml:space="preserve">initiatives. Trusted advisor and </w:t>
      </w:r>
      <w:r w:rsidRPr="000853BD">
        <w:rPr>
          <w:rFonts w:asciiTheme="majorHAnsi" w:hAnsiTheme="majorHAnsi" w:cstheme="majorHAnsi"/>
          <w:sz w:val="20"/>
          <w:szCs w:val="20"/>
        </w:rPr>
        <w:t xml:space="preserve">partner to </w:t>
      </w:r>
      <w:r w:rsidR="002063FC">
        <w:rPr>
          <w:rFonts w:asciiTheme="majorHAnsi" w:hAnsiTheme="majorHAnsi" w:cstheme="majorHAnsi"/>
          <w:sz w:val="20"/>
          <w:szCs w:val="20"/>
        </w:rPr>
        <w:t>b</w:t>
      </w:r>
      <w:r w:rsidRPr="000853BD">
        <w:rPr>
          <w:rFonts w:asciiTheme="majorHAnsi" w:hAnsiTheme="majorHAnsi" w:cstheme="majorHAnsi"/>
          <w:sz w:val="20"/>
          <w:szCs w:val="20"/>
        </w:rPr>
        <w:t>oards</w:t>
      </w:r>
      <w:r w:rsidR="002063FC">
        <w:rPr>
          <w:rFonts w:asciiTheme="majorHAnsi" w:hAnsiTheme="majorHAnsi" w:cstheme="majorHAnsi"/>
          <w:sz w:val="20"/>
          <w:szCs w:val="20"/>
        </w:rPr>
        <w:t>, C-suite, business leaders,</w:t>
      </w:r>
      <w:r w:rsidR="00CC3C4A">
        <w:rPr>
          <w:rFonts w:asciiTheme="majorHAnsi" w:hAnsiTheme="majorHAnsi" w:cstheme="majorHAnsi"/>
          <w:sz w:val="20"/>
          <w:szCs w:val="20"/>
        </w:rPr>
        <w:t xml:space="preserve"> and HR partners,</w:t>
      </w:r>
      <w:r w:rsidR="002063FC">
        <w:rPr>
          <w:rFonts w:asciiTheme="majorHAnsi" w:hAnsiTheme="majorHAnsi" w:cstheme="majorHAnsi"/>
          <w:sz w:val="20"/>
          <w:szCs w:val="20"/>
        </w:rPr>
        <w:t xml:space="preserve"> aligning short- and long-term strategies while identifying</w:t>
      </w:r>
      <w:r w:rsidR="00B62C72">
        <w:rPr>
          <w:rFonts w:asciiTheme="majorHAnsi" w:hAnsiTheme="majorHAnsi" w:cstheme="majorHAnsi"/>
          <w:sz w:val="20"/>
          <w:szCs w:val="20"/>
        </w:rPr>
        <w:t xml:space="preserve">, analyzing, and </w:t>
      </w:r>
      <w:r w:rsidR="002063FC">
        <w:rPr>
          <w:rFonts w:asciiTheme="majorHAnsi" w:hAnsiTheme="majorHAnsi" w:cstheme="majorHAnsi"/>
          <w:sz w:val="20"/>
          <w:szCs w:val="20"/>
        </w:rPr>
        <w:t xml:space="preserve">addressing </w:t>
      </w:r>
      <w:r w:rsidR="00B62C72">
        <w:rPr>
          <w:rFonts w:asciiTheme="majorHAnsi" w:hAnsiTheme="majorHAnsi" w:cstheme="majorHAnsi"/>
          <w:sz w:val="20"/>
          <w:szCs w:val="20"/>
        </w:rPr>
        <w:t xml:space="preserve">organizational </w:t>
      </w:r>
      <w:r w:rsidR="002063FC">
        <w:rPr>
          <w:rFonts w:asciiTheme="majorHAnsi" w:hAnsiTheme="majorHAnsi" w:cstheme="majorHAnsi"/>
          <w:sz w:val="20"/>
          <w:szCs w:val="20"/>
        </w:rPr>
        <w:t>gaps.</w:t>
      </w:r>
      <w:r w:rsidR="00CA103D">
        <w:rPr>
          <w:rFonts w:asciiTheme="majorHAnsi" w:hAnsiTheme="majorHAnsi" w:cstheme="majorHAnsi"/>
          <w:sz w:val="20"/>
          <w:szCs w:val="20"/>
        </w:rPr>
        <w:t xml:space="preserve"> People-focused leader balancing creativity with business acumen</w:t>
      </w:r>
      <w:r w:rsidR="000E4451">
        <w:rPr>
          <w:rFonts w:asciiTheme="majorHAnsi" w:hAnsiTheme="majorHAnsi" w:cstheme="majorHAnsi"/>
          <w:sz w:val="20"/>
          <w:szCs w:val="20"/>
        </w:rPr>
        <w:t xml:space="preserve"> to collaborate effectively on cross-functional teams.</w:t>
      </w:r>
      <w:r w:rsidR="00E8032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F12AE98" w14:textId="77777777" w:rsidR="00CA103D" w:rsidRDefault="00CA103D" w:rsidP="00CA103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B958FCC" w14:textId="37791FC5" w:rsidR="00CA103D" w:rsidRDefault="00CA103D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Team Leadership | </w:t>
      </w:r>
      <w:r w:rsidR="007D2899">
        <w:rPr>
          <w:rFonts w:asciiTheme="majorHAnsi" w:hAnsiTheme="majorHAnsi" w:cstheme="majorHAnsi"/>
          <w:sz w:val="20"/>
          <w:szCs w:val="20"/>
        </w:rPr>
        <w:t xml:space="preserve">Organizational Design | Change Management | M+A Integration | Culture | Team Effectiveness | Workforce Planning | </w:t>
      </w:r>
      <w:r w:rsidR="002063FC">
        <w:rPr>
          <w:rFonts w:asciiTheme="majorHAnsi" w:hAnsiTheme="majorHAnsi" w:cstheme="majorHAnsi"/>
          <w:sz w:val="20"/>
          <w:szCs w:val="20"/>
        </w:rPr>
        <w:t>Ma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nagement </w:t>
      </w:r>
      <w:r w:rsidR="002063FC">
        <w:rPr>
          <w:rFonts w:asciiTheme="majorHAnsi" w:hAnsiTheme="majorHAnsi" w:cstheme="majorHAnsi"/>
          <w:sz w:val="20"/>
          <w:szCs w:val="20"/>
        </w:rPr>
        <w:t>C</w:t>
      </w:r>
      <w:r w:rsidR="009859C9" w:rsidRPr="000853BD">
        <w:rPr>
          <w:rFonts w:asciiTheme="majorHAnsi" w:hAnsiTheme="majorHAnsi" w:cstheme="majorHAnsi"/>
          <w:sz w:val="20"/>
          <w:szCs w:val="20"/>
        </w:rPr>
        <w:t>onsulting</w:t>
      </w:r>
      <w:r w:rsidR="002063FC">
        <w:rPr>
          <w:rFonts w:asciiTheme="majorHAnsi" w:hAnsiTheme="majorHAnsi" w:cstheme="majorHAnsi"/>
          <w:sz w:val="20"/>
          <w:szCs w:val="20"/>
        </w:rPr>
        <w:t xml:space="preserve"> | Operating Model</w:t>
      </w:r>
      <w:r w:rsidR="00E8032B">
        <w:rPr>
          <w:rFonts w:asciiTheme="majorHAnsi" w:hAnsiTheme="majorHAnsi" w:cstheme="majorHAnsi"/>
          <w:sz w:val="20"/>
          <w:szCs w:val="20"/>
        </w:rPr>
        <w:t>s</w:t>
      </w:r>
      <w:r w:rsidR="002063F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| Agile | </w:t>
      </w:r>
      <w:r w:rsidR="00C152E9">
        <w:rPr>
          <w:rFonts w:asciiTheme="majorHAnsi" w:hAnsiTheme="majorHAnsi" w:cstheme="majorHAnsi"/>
          <w:sz w:val="20"/>
          <w:szCs w:val="20"/>
        </w:rPr>
        <w:t xml:space="preserve">Data Analytics | </w:t>
      </w:r>
      <w:r w:rsidR="00E8032B">
        <w:rPr>
          <w:rFonts w:asciiTheme="majorHAnsi" w:hAnsiTheme="majorHAnsi" w:cstheme="majorHAnsi"/>
          <w:sz w:val="20"/>
          <w:szCs w:val="20"/>
        </w:rPr>
        <w:t>Systems Thinking</w:t>
      </w:r>
      <w:r>
        <w:rPr>
          <w:rFonts w:asciiTheme="majorHAnsi" w:hAnsiTheme="majorHAnsi" w:cstheme="majorHAnsi"/>
          <w:sz w:val="20"/>
          <w:szCs w:val="20"/>
        </w:rPr>
        <w:t xml:space="preserve"> | Vendor Management</w:t>
      </w:r>
    </w:p>
    <w:p w14:paraId="50A96BC3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CFDA24D" w14:textId="29DBB385" w:rsidR="009859C9" w:rsidRPr="00B23814" w:rsidRDefault="0079443E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Professional Experience</w:t>
      </w:r>
    </w:p>
    <w:p w14:paraId="6D79F43D" w14:textId="77777777" w:rsidR="0079443E" w:rsidRDefault="0079443E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9484920" w14:textId="03AEF5FC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3814">
        <w:rPr>
          <w:rFonts w:asciiTheme="minorHAnsi" w:hAnsiTheme="minorHAnsi" w:cstheme="minorHAnsi"/>
          <w:caps/>
          <w:spacing w:val="2"/>
          <w:sz w:val="20"/>
          <w:szCs w:val="20"/>
        </w:rPr>
        <w:t>Mars</w:t>
      </w:r>
      <w:r w:rsidR="0079443E">
        <w:rPr>
          <w:rFonts w:asciiTheme="majorHAnsi" w:hAnsiTheme="majorHAnsi" w:cstheme="majorHAnsi"/>
          <w:sz w:val="20"/>
          <w:szCs w:val="20"/>
        </w:rPr>
        <w:t xml:space="preserve"> – </w:t>
      </w:r>
      <w:r w:rsidR="005F6946">
        <w:rPr>
          <w:rFonts w:asciiTheme="majorHAnsi" w:hAnsiTheme="majorHAnsi" w:cstheme="majorHAnsi"/>
          <w:sz w:val="20"/>
          <w:szCs w:val="20"/>
        </w:rPr>
        <w:t>McLean, VA</w:t>
      </w:r>
    </w:p>
    <w:p w14:paraId="252A32B5" w14:textId="4BAD206C" w:rsidR="009859C9" w:rsidRPr="000853BD" w:rsidRDefault="005F6946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2"/>
          <w:sz w:val="20"/>
          <w:szCs w:val="20"/>
        </w:rPr>
        <w:t>Global Director,</w:t>
      </w:r>
      <w:r w:rsidR="009859C9" w:rsidRPr="00B2381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Strategic Capabilities Practice</w:t>
      </w:r>
      <w:r w:rsidR="0079443E">
        <w:rPr>
          <w:rFonts w:asciiTheme="majorHAnsi" w:hAnsiTheme="majorHAnsi" w:cstheme="majorHAnsi"/>
          <w:sz w:val="20"/>
          <w:szCs w:val="20"/>
        </w:rPr>
        <w:t xml:space="preserve"> | 02/2023 – 05/2025</w:t>
      </w:r>
    </w:p>
    <w:p w14:paraId="09543F49" w14:textId="39627FC3" w:rsidR="009859C9" w:rsidRPr="000853BD" w:rsidRDefault="009859C9" w:rsidP="00CA103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 xml:space="preserve">Led internal </w:t>
      </w:r>
      <w:r w:rsidR="00B63F40">
        <w:rPr>
          <w:rFonts w:asciiTheme="majorHAnsi" w:hAnsiTheme="majorHAnsi" w:cstheme="majorHAnsi"/>
          <w:sz w:val="20"/>
          <w:szCs w:val="20"/>
        </w:rPr>
        <w:t>COE</w:t>
      </w:r>
      <w:r w:rsidRPr="000853BD">
        <w:rPr>
          <w:rFonts w:asciiTheme="majorHAnsi" w:hAnsiTheme="majorHAnsi" w:cstheme="majorHAnsi"/>
          <w:sz w:val="20"/>
          <w:szCs w:val="20"/>
        </w:rPr>
        <w:t xml:space="preserve"> of </w:t>
      </w:r>
      <w:r w:rsidR="005F6946">
        <w:rPr>
          <w:rFonts w:asciiTheme="majorHAnsi" w:hAnsiTheme="majorHAnsi" w:cstheme="majorHAnsi"/>
          <w:sz w:val="20"/>
          <w:szCs w:val="20"/>
        </w:rPr>
        <w:t xml:space="preserve">9 </w:t>
      </w:r>
      <w:r w:rsidRPr="000853BD">
        <w:rPr>
          <w:rFonts w:asciiTheme="majorHAnsi" w:hAnsiTheme="majorHAnsi" w:cstheme="majorHAnsi"/>
          <w:sz w:val="20"/>
          <w:szCs w:val="20"/>
        </w:rPr>
        <w:t xml:space="preserve">organizational </w:t>
      </w:r>
      <w:r w:rsidR="00FC7A72">
        <w:rPr>
          <w:rFonts w:asciiTheme="majorHAnsi" w:hAnsiTheme="majorHAnsi" w:cstheme="majorHAnsi"/>
          <w:sz w:val="20"/>
          <w:szCs w:val="20"/>
        </w:rPr>
        <w:t>effectiveness</w:t>
      </w:r>
      <w:r w:rsidRPr="000853BD">
        <w:rPr>
          <w:rFonts w:asciiTheme="majorHAnsi" w:hAnsiTheme="majorHAnsi" w:cstheme="majorHAnsi"/>
          <w:sz w:val="20"/>
          <w:szCs w:val="20"/>
        </w:rPr>
        <w:t xml:space="preserve"> consultants</w:t>
      </w:r>
      <w:r w:rsidR="005F6946">
        <w:rPr>
          <w:rFonts w:asciiTheme="majorHAnsi" w:hAnsiTheme="majorHAnsi" w:cstheme="majorHAnsi"/>
          <w:sz w:val="20"/>
          <w:szCs w:val="20"/>
        </w:rPr>
        <w:t xml:space="preserve"> and 1 data analyst </w:t>
      </w:r>
      <w:r w:rsidRPr="000853BD">
        <w:rPr>
          <w:rFonts w:asciiTheme="majorHAnsi" w:hAnsiTheme="majorHAnsi" w:cstheme="majorHAnsi"/>
          <w:sz w:val="20"/>
          <w:szCs w:val="20"/>
        </w:rPr>
        <w:t xml:space="preserve">and </w:t>
      </w:r>
      <w:r w:rsidR="00CA103D">
        <w:rPr>
          <w:rFonts w:asciiTheme="majorHAnsi" w:hAnsiTheme="majorHAnsi" w:cstheme="majorHAnsi"/>
          <w:sz w:val="20"/>
          <w:szCs w:val="20"/>
        </w:rPr>
        <w:t>managed third</w:t>
      </w:r>
      <w:r w:rsidRPr="000853BD">
        <w:rPr>
          <w:rFonts w:asciiTheme="majorHAnsi" w:hAnsiTheme="majorHAnsi" w:cstheme="majorHAnsi"/>
          <w:sz w:val="20"/>
          <w:szCs w:val="20"/>
        </w:rPr>
        <w:t xml:space="preserve">-party vendors </w:t>
      </w:r>
      <w:r w:rsidR="00CA103D">
        <w:rPr>
          <w:rFonts w:asciiTheme="majorHAnsi" w:hAnsiTheme="majorHAnsi" w:cstheme="majorHAnsi"/>
          <w:sz w:val="20"/>
          <w:szCs w:val="20"/>
        </w:rPr>
        <w:t xml:space="preserve">in </w:t>
      </w:r>
      <w:r w:rsidRPr="000853BD">
        <w:rPr>
          <w:rFonts w:asciiTheme="majorHAnsi" w:hAnsiTheme="majorHAnsi" w:cstheme="majorHAnsi"/>
          <w:sz w:val="20"/>
          <w:szCs w:val="20"/>
        </w:rPr>
        <w:t>executing portfolio of transformation efforts</w:t>
      </w:r>
      <w:r w:rsidR="00CA103D">
        <w:rPr>
          <w:rFonts w:asciiTheme="majorHAnsi" w:hAnsiTheme="majorHAnsi" w:cstheme="majorHAnsi"/>
          <w:sz w:val="20"/>
          <w:szCs w:val="20"/>
        </w:rPr>
        <w:t xml:space="preserve"> for </w:t>
      </w:r>
      <w:r w:rsidRPr="000853BD">
        <w:rPr>
          <w:rFonts w:asciiTheme="majorHAnsi" w:hAnsiTheme="majorHAnsi" w:cstheme="majorHAnsi"/>
          <w:sz w:val="20"/>
          <w:szCs w:val="20"/>
        </w:rPr>
        <w:t>global</w:t>
      </w:r>
      <w:r w:rsidR="00680F92">
        <w:rPr>
          <w:rFonts w:asciiTheme="majorHAnsi" w:hAnsiTheme="majorHAnsi" w:cstheme="majorHAnsi"/>
          <w:sz w:val="20"/>
          <w:szCs w:val="20"/>
        </w:rPr>
        <w:t xml:space="preserve"> </w:t>
      </w:r>
      <w:r w:rsidRPr="000853BD">
        <w:rPr>
          <w:rFonts w:asciiTheme="majorHAnsi" w:hAnsiTheme="majorHAnsi" w:cstheme="majorHAnsi"/>
          <w:sz w:val="20"/>
          <w:szCs w:val="20"/>
        </w:rPr>
        <w:t>CPG</w:t>
      </w:r>
      <w:r w:rsidR="00680F92">
        <w:rPr>
          <w:rFonts w:asciiTheme="majorHAnsi" w:hAnsiTheme="majorHAnsi" w:cstheme="majorHAnsi"/>
          <w:sz w:val="20"/>
          <w:szCs w:val="20"/>
        </w:rPr>
        <w:t xml:space="preserve">, Snacking, Food, and Petcare </w:t>
      </w:r>
      <w:r w:rsidRPr="000853BD">
        <w:rPr>
          <w:rFonts w:asciiTheme="majorHAnsi" w:hAnsiTheme="majorHAnsi" w:cstheme="majorHAnsi"/>
          <w:sz w:val="20"/>
          <w:szCs w:val="20"/>
        </w:rPr>
        <w:t>firm with $70B</w:t>
      </w:r>
      <w:r w:rsidR="00CA103D">
        <w:rPr>
          <w:rFonts w:asciiTheme="majorHAnsi" w:hAnsiTheme="majorHAnsi" w:cstheme="majorHAnsi"/>
          <w:sz w:val="20"/>
          <w:szCs w:val="20"/>
        </w:rPr>
        <w:t xml:space="preserve"> in annual revenue.</w:t>
      </w:r>
    </w:p>
    <w:p w14:paraId="6C6768E1" w14:textId="61E290C4" w:rsidR="009859C9" w:rsidRPr="000853BD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Led analysis</w:t>
      </w:r>
      <w:r w:rsidR="007C2C7A">
        <w:rPr>
          <w:rFonts w:asciiTheme="majorHAnsi" w:hAnsiTheme="majorHAnsi" w:cstheme="majorHAnsi"/>
          <w:sz w:val="20"/>
          <w:szCs w:val="20"/>
        </w:rPr>
        <w:t>/</w:t>
      </w:r>
      <w:r w:rsidRPr="000853BD">
        <w:rPr>
          <w:rFonts w:asciiTheme="majorHAnsi" w:hAnsiTheme="majorHAnsi" w:cstheme="majorHAnsi"/>
          <w:sz w:val="20"/>
          <w:szCs w:val="20"/>
        </w:rPr>
        <w:t xml:space="preserve">redesign of commercial excellence operating model </w:t>
      </w:r>
      <w:r w:rsidR="007C2C7A">
        <w:rPr>
          <w:rFonts w:asciiTheme="majorHAnsi" w:hAnsiTheme="majorHAnsi" w:cstheme="majorHAnsi"/>
          <w:sz w:val="20"/>
          <w:szCs w:val="20"/>
        </w:rPr>
        <w:t>a</w:t>
      </w:r>
      <w:r w:rsidRPr="000853BD">
        <w:rPr>
          <w:rFonts w:asciiTheme="majorHAnsi" w:hAnsiTheme="majorHAnsi" w:cstheme="majorHAnsi"/>
          <w:sz w:val="20"/>
          <w:szCs w:val="20"/>
        </w:rPr>
        <w:t>cross marketing, sales, and customer service</w:t>
      </w:r>
      <w:r w:rsidR="007C2C7A">
        <w:rPr>
          <w:rFonts w:asciiTheme="majorHAnsi" w:hAnsiTheme="majorHAnsi" w:cstheme="majorHAnsi"/>
          <w:sz w:val="20"/>
          <w:szCs w:val="20"/>
        </w:rPr>
        <w:t xml:space="preserve"> to establish </w:t>
      </w:r>
      <w:r w:rsidRPr="000853BD">
        <w:rPr>
          <w:rFonts w:asciiTheme="majorHAnsi" w:hAnsiTheme="majorHAnsi" w:cstheme="majorHAnsi"/>
          <w:sz w:val="20"/>
          <w:szCs w:val="20"/>
        </w:rPr>
        <w:t xml:space="preserve">franchise model for retail stores </w:t>
      </w:r>
      <w:r w:rsidR="007C2C7A">
        <w:rPr>
          <w:rFonts w:asciiTheme="majorHAnsi" w:hAnsiTheme="majorHAnsi" w:cstheme="majorHAnsi"/>
          <w:sz w:val="20"/>
          <w:szCs w:val="20"/>
        </w:rPr>
        <w:t xml:space="preserve">offering </w:t>
      </w:r>
      <w:r w:rsidRPr="000853BD">
        <w:rPr>
          <w:rFonts w:asciiTheme="majorHAnsi" w:hAnsiTheme="majorHAnsi" w:cstheme="majorHAnsi"/>
          <w:sz w:val="20"/>
          <w:szCs w:val="20"/>
        </w:rPr>
        <w:t>consumer experiences and products tied to one of Mars' $1B brands.</w:t>
      </w:r>
    </w:p>
    <w:p w14:paraId="484C9AC7" w14:textId="3B8315E8" w:rsidR="009859C9" w:rsidRPr="000853BD" w:rsidRDefault="006F2888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Oversaw</w:t>
      </w:r>
      <w:r w:rsidR="007C2C7A"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organization</w:t>
      </w:r>
      <w:r w:rsidR="007C2C7A">
        <w:rPr>
          <w:rFonts w:asciiTheme="majorHAnsi" w:hAnsiTheme="majorHAnsi" w:cstheme="majorHAnsi"/>
          <w:sz w:val="20"/>
          <w:szCs w:val="20"/>
        </w:rPr>
        <w:t xml:space="preserve">al </w:t>
      </w:r>
      <w:r w:rsidR="009859C9" w:rsidRPr="000853BD">
        <w:rPr>
          <w:rFonts w:asciiTheme="majorHAnsi" w:hAnsiTheme="majorHAnsi" w:cstheme="majorHAnsi"/>
          <w:sz w:val="20"/>
          <w:szCs w:val="20"/>
        </w:rPr>
        <w:t>design, workflow redesign, governance structure, and change management required to transition into and sustain global product-based operating model across 10 global product teams spanning 4 regions.</w:t>
      </w:r>
    </w:p>
    <w:p w14:paraId="21B28E63" w14:textId="08E15667" w:rsidR="009859C9" w:rsidRPr="000853BD" w:rsidRDefault="006F2888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Managed </w:t>
      </w:r>
      <w:r w:rsidR="009859C9" w:rsidRPr="000853BD">
        <w:rPr>
          <w:rFonts w:asciiTheme="majorHAnsi" w:hAnsiTheme="majorHAnsi" w:cstheme="majorHAnsi"/>
          <w:sz w:val="20"/>
          <w:szCs w:val="20"/>
        </w:rPr>
        <w:t>operating model</w:t>
      </w:r>
      <w:r>
        <w:rPr>
          <w:rFonts w:asciiTheme="majorHAnsi" w:hAnsiTheme="majorHAnsi" w:cstheme="majorHAnsi"/>
          <w:sz w:val="20"/>
          <w:szCs w:val="20"/>
        </w:rPr>
        <w:t xml:space="preserve">/organizational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design required to reconcile redundancies, inefficiencies, and unclear governance of digital initiatives </w:t>
      </w:r>
      <w:r>
        <w:rPr>
          <w:rFonts w:asciiTheme="majorHAnsi" w:hAnsiTheme="majorHAnsi" w:cstheme="majorHAnsi"/>
          <w:sz w:val="20"/>
          <w:szCs w:val="20"/>
        </w:rPr>
        <w:t xml:space="preserve">resulting </w:t>
      </w:r>
      <w:r w:rsidR="009859C9" w:rsidRPr="000853BD">
        <w:rPr>
          <w:rFonts w:asciiTheme="majorHAnsi" w:hAnsiTheme="majorHAnsi" w:cstheme="majorHAnsi"/>
          <w:sz w:val="20"/>
          <w:szCs w:val="20"/>
        </w:rPr>
        <w:t>from siloed digital technology and digital commerce groups.</w:t>
      </w:r>
    </w:p>
    <w:p w14:paraId="0B8B46A0" w14:textId="52F2BBCC" w:rsidR="009859C9" w:rsidRPr="000853BD" w:rsidRDefault="006F2888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Established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signature </w:t>
      </w:r>
      <w:r w:rsidR="00FC7A72">
        <w:rPr>
          <w:rFonts w:asciiTheme="majorHAnsi" w:hAnsiTheme="majorHAnsi" w:cstheme="majorHAnsi"/>
          <w:sz w:val="20"/>
          <w:szCs w:val="20"/>
        </w:rPr>
        <w:t xml:space="preserve">strategic </w:t>
      </w:r>
      <w:r w:rsidR="009859C9" w:rsidRPr="000853BD">
        <w:rPr>
          <w:rFonts w:asciiTheme="majorHAnsi" w:hAnsiTheme="majorHAnsi" w:cstheme="majorHAnsi"/>
          <w:sz w:val="20"/>
          <w:szCs w:val="20"/>
        </w:rPr>
        <w:t>workforce analysis and planning proc</w:t>
      </w:r>
      <w:r>
        <w:rPr>
          <w:rFonts w:asciiTheme="majorHAnsi" w:hAnsiTheme="majorHAnsi" w:cstheme="majorHAnsi"/>
          <w:sz w:val="20"/>
          <w:szCs w:val="20"/>
        </w:rPr>
        <w:t>edure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to inform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3-year </w:t>
      </w:r>
      <w:r>
        <w:rPr>
          <w:rFonts w:asciiTheme="majorHAnsi" w:hAnsiTheme="majorHAnsi" w:cstheme="majorHAnsi"/>
          <w:sz w:val="20"/>
          <w:szCs w:val="20"/>
        </w:rPr>
        <w:t>i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ntegrated </w:t>
      </w:r>
      <w:r>
        <w:rPr>
          <w:rFonts w:asciiTheme="majorHAnsi" w:hAnsiTheme="majorHAnsi" w:cstheme="majorHAnsi"/>
          <w:sz w:val="20"/>
          <w:szCs w:val="20"/>
        </w:rPr>
        <w:t>v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alue </w:t>
      </w:r>
      <w:r>
        <w:rPr>
          <w:rFonts w:asciiTheme="majorHAnsi" w:hAnsiTheme="majorHAnsi" w:cstheme="majorHAnsi"/>
          <w:sz w:val="20"/>
          <w:szCs w:val="20"/>
        </w:rPr>
        <w:t>c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apture </w:t>
      </w:r>
      <w:r>
        <w:rPr>
          <w:rFonts w:asciiTheme="majorHAnsi" w:hAnsiTheme="majorHAnsi" w:cstheme="majorHAnsi"/>
          <w:sz w:val="20"/>
          <w:szCs w:val="20"/>
        </w:rPr>
        <w:t>process (IVCP)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</w:t>
      </w:r>
      <w:r>
        <w:rPr>
          <w:rFonts w:asciiTheme="majorHAnsi" w:hAnsiTheme="majorHAnsi" w:cstheme="majorHAnsi"/>
          <w:sz w:val="20"/>
          <w:szCs w:val="20"/>
        </w:rPr>
        <w:t xml:space="preserve">annual business planning processes for </w:t>
      </w:r>
      <w:r w:rsidR="005F6946">
        <w:rPr>
          <w:rFonts w:asciiTheme="majorHAnsi" w:hAnsiTheme="majorHAnsi" w:cstheme="majorHAnsi"/>
          <w:sz w:val="20"/>
          <w:szCs w:val="20"/>
        </w:rPr>
        <w:t xml:space="preserve">4 </w:t>
      </w:r>
      <w:r>
        <w:rPr>
          <w:rFonts w:asciiTheme="majorHAnsi" w:hAnsiTheme="majorHAnsi" w:cstheme="majorHAnsi"/>
          <w:sz w:val="20"/>
          <w:szCs w:val="20"/>
        </w:rPr>
        <w:t xml:space="preserve">business units, with </w:t>
      </w:r>
      <w:r w:rsidR="009859C9" w:rsidRPr="000853BD">
        <w:rPr>
          <w:rFonts w:asciiTheme="majorHAnsi" w:hAnsiTheme="majorHAnsi" w:cstheme="majorHAnsi"/>
          <w:sz w:val="20"/>
          <w:szCs w:val="20"/>
        </w:rPr>
        <w:t>independent study by McKinsey estimat</w:t>
      </w:r>
      <w:r>
        <w:rPr>
          <w:rFonts w:asciiTheme="majorHAnsi" w:hAnsiTheme="majorHAnsi" w:cstheme="majorHAnsi"/>
          <w:sz w:val="20"/>
          <w:szCs w:val="20"/>
        </w:rPr>
        <w:t xml:space="preserve">ing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impact </w:t>
      </w:r>
      <w:r>
        <w:rPr>
          <w:rFonts w:asciiTheme="majorHAnsi" w:hAnsiTheme="majorHAnsi" w:cstheme="majorHAnsi"/>
          <w:sz w:val="20"/>
          <w:szCs w:val="20"/>
        </w:rPr>
        <w:t xml:space="preserve">of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$280M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value capture over next 7 years.</w:t>
      </w:r>
    </w:p>
    <w:p w14:paraId="79212689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7D061BD" w14:textId="372EDBCF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3814">
        <w:rPr>
          <w:rFonts w:asciiTheme="minorHAnsi" w:hAnsiTheme="minorHAnsi" w:cstheme="minorHAnsi"/>
          <w:caps/>
          <w:spacing w:val="2"/>
          <w:sz w:val="20"/>
          <w:szCs w:val="20"/>
        </w:rPr>
        <w:t>Cargill</w:t>
      </w:r>
      <w:r w:rsidR="0079443E">
        <w:rPr>
          <w:rFonts w:asciiTheme="majorHAnsi" w:hAnsiTheme="majorHAnsi" w:cstheme="majorHAnsi"/>
          <w:sz w:val="20"/>
          <w:szCs w:val="20"/>
        </w:rPr>
        <w:t xml:space="preserve"> – </w:t>
      </w:r>
      <w:r w:rsidR="005F6946">
        <w:rPr>
          <w:rFonts w:asciiTheme="majorHAnsi" w:hAnsiTheme="majorHAnsi" w:cstheme="majorHAnsi"/>
          <w:sz w:val="20"/>
          <w:szCs w:val="20"/>
        </w:rPr>
        <w:t>Minneapolis, MN</w:t>
      </w:r>
    </w:p>
    <w:p w14:paraId="60424ED3" w14:textId="4BC1B74F" w:rsidR="009859C9" w:rsidRPr="000853BD" w:rsidRDefault="005F6946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2"/>
          <w:sz w:val="20"/>
          <w:szCs w:val="20"/>
        </w:rPr>
        <w:t>Director,</w:t>
      </w:r>
      <w:r w:rsidR="009859C9"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 Organizational Development</w:t>
      </w:r>
      <w:r w:rsidR="0079443E">
        <w:rPr>
          <w:rFonts w:asciiTheme="majorHAnsi" w:hAnsiTheme="majorHAnsi" w:cstheme="majorHAnsi"/>
          <w:sz w:val="20"/>
          <w:szCs w:val="20"/>
        </w:rPr>
        <w:t xml:space="preserve"> | 10/2019 – 02/2023</w:t>
      </w:r>
    </w:p>
    <w:p w14:paraId="4E71A14C" w14:textId="7747C65D" w:rsidR="009859C9" w:rsidRPr="000853BD" w:rsidRDefault="00EF231A" w:rsidP="00EF231A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Oversaw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 w:rsidR="00B63F40">
        <w:rPr>
          <w:rFonts w:asciiTheme="majorHAnsi" w:hAnsiTheme="majorHAnsi" w:cstheme="majorHAnsi"/>
          <w:sz w:val="20"/>
          <w:szCs w:val="20"/>
        </w:rPr>
        <w:t xml:space="preserve">COE of </w:t>
      </w:r>
      <w:r w:rsidR="005F6946">
        <w:rPr>
          <w:rFonts w:asciiTheme="majorHAnsi" w:hAnsiTheme="majorHAnsi" w:cstheme="majorHAnsi"/>
          <w:sz w:val="20"/>
          <w:szCs w:val="20"/>
        </w:rPr>
        <w:t xml:space="preserve">16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internal organizational </w:t>
      </w:r>
      <w:r w:rsidR="00FC7A72">
        <w:rPr>
          <w:rFonts w:asciiTheme="majorHAnsi" w:hAnsiTheme="majorHAnsi" w:cstheme="majorHAnsi"/>
          <w:sz w:val="20"/>
          <w:szCs w:val="20"/>
        </w:rPr>
        <w:t>effectiveness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change management consultants</w:t>
      </w:r>
      <w:r>
        <w:rPr>
          <w:rFonts w:asciiTheme="majorHAnsi" w:hAnsiTheme="majorHAnsi" w:cstheme="majorHAnsi"/>
          <w:sz w:val="20"/>
          <w:szCs w:val="20"/>
        </w:rPr>
        <w:t xml:space="preserve"> and </w:t>
      </w:r>
      <w:r w:rsidR="002A4308">
        <w:rPr>
          <w:rFonts w:asciiTheme="majorHAnsi" w:hAnsiTheme="majorHAnsi" w:cstheme="majorHAnsi"/>
          <w:sz w:val="20"/>
          <w:szCs w:val="20"/>
        </w:rPr>
        <w:t>managed</w:t>
      </w:r>
      <w:r w:rsidR="004A7CF0"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third-party vendors</w:t>
      </w:r>
      <w:r>
        <w:rPr>
          <w:rFonts w:asciiTheme="majorHAnsi" w:hAnsiTheme="majorHAnsi" w:cstheme="majorHAnsi"/>
          <w:sz w:val="20"/>
          <w:szCs w:val="20"/>
        </w:rPr>
        <w:t xml:space="preserve"> in executing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sustained outcomes from portfolio of global Transformation Management Office (TMO) programs and </w:t>
      </w:r>
      <w:r w:rsidR="008E6BDF">
        <w:rPr>
          <w:rFonts w:asciiTheme="majorHAnsi" w:hAnsiTheme="majorHAnsi" w:cstheme="majorHAnsi"/>
          <w:sz w:val="20"/>
          <w:szCs w:val="20"/>
        </w:rPr>
        <w:t>M&amp;A</w:t>
      </w:r>
      <w:r>
        <w:rPr>
          <w:rFonts w:asciiTheme="majorHAnsi" w:hAnsiTheme="majorHAnsi" w:cstheme="majorHAnsi"/>
          <w:sz w:val="20"/>
          <w:szCs w:val="20"/>
        </w:rPr>
        <w:t xml:space="preserve">s for </w:t>
      </w:r>
      <w:r w:rsidR="00680F92">
        <w:rPr>
          <w:rFonts w:asciiTheme="majorHAnsi" w:hAnsiTheme="majorHAnsi" w:cstheme="majorHAnsi"/>
          <w:sz w:val="20"/>
          <w:szCs w:val="20"/>
        </w:rPr>
        <w:t xml:space="preserve">Commodity Trading, Risk Management, Logistics, </w:t>
      </w:r>
      <w:r w:rsidR="002A4308">
        <w:rPr>
          <w:rFonts w:asciiTheme="majorHAnsi" w:hAnsiTheme="majorHAnsi" w:cstheme="majorHAnsi"/>
          <w:sz w:val="20"/>
          <w:szCs w:val="20"/>
        </w:rPr>
        <w:t>Bioi</w:t>
      </w:r>
      <w:r w:rsidR="00680F92">
        <w:rPr>
          <w:rFonts w:asciiTheme="majorHAnsi" w:hAnsiTheme="majorHAnsi" w:cstheme="majorHAnsi"/>
          <w:sz w:val="20"/>
          <w:szCs w:val="20"/>
        </w:rPr>
        <w:t xml:space="preserve">ndustrial, Food, and Agribusiness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firm </w:t>
      </w:r>
      <w:r w:rsidR="00680F92">
        <w:rPr>
          <w:rFonts w:asciiTheme="majorHAnsi" w:hAnsiTheme="majorHAnsi" w:cstheme="majorHAnsi"/>
          <w:sz w:val="20"/>
          <w:szCs w:val="20"/>
        </w:rPr>
        <w:t>with $</w:t>
      </w:r>
      <w:r w:rsidR="009859C9" w:rsidRPr="000853BD">
        <w:rPr>
          <w:rFonts w:asciiTheme="majorHAnsi" w:hAnsiTheme="majorHAnsi" w:cstheme="majorHAnsi"/>
          <w:sz w:val="20"/>
          <w:szCs w:val="20"/>
        </w:rPr>
        <w:t>170B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annual revenue</w:t>
      </w:r>
      <w:r w:rsidR="00680F92">
        <w:rPr>
          <w:rFonts w:asciiTheme="majorHAnsi" w:hAnsiTheme="majorHAnsi" w:cstheme="majorHAnsi"/>
          <w:sz w:val="20"/>
          <w:szCs w:val="20"/>
        </w:rPr>
        <w:t>.</w:t>
      </w:r>
    </w:p>
    <w:p w14:paraId="2362C2E3" w14:textId="7C6EFC59" w:rsidR="003129B4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EF231A">
        <w:rPr>
          <w:rFonts w:asciiTheme="majorHAnsi" w:hAnsiTheme="majorHAnsi" w:cstheme="majorHAnsi"/>
          <w:sz w:val="20"/>
          <w:szCs w:val="20"/>
        </w:rPr>
        <w:t>Led operating model</w:t>
      </w:r>
      <w:r w:rsidR="00EF231A" w:rsidRPr="00EF231A">
        <w:rPr>
          <w:rFonts w:asciiTheme="majorHAnsi" w:hAnsiTheme="majorHAnsi" w:cstheme="majorHAnsi"/>
          <w:sz w:val="20"/>
          <w:szCs w:val="20"/>
        </w:rPr>
        <w:t>/o</w:t>
      </w:r>
      <w:r w:rsidRPr="00EF231A">
        <w:rPr>
          <w:rFonts w:asciiTheme="majorHAnsi" w:hAnsiTheme="majorHAnsi" w:cstheme="majorHAnsi"/>
          <w:sz w:val="20"/>
          <w:szCs w:val="20"/>
        </w:rPr>
        <w:t>rganization</w:t>
      </w:r>
      <w:r w:rsidR="00EF231A" w:rsidRPr="00EF231A">
        <w:rPr>
          <w:rFonts w:asciiTheme="majorHAnsi" w:hAnsiTheme="majorHAnsi" w:cstheme="majorHAnsi"/>
          <w:sz w:val="20"/>
          <w:szCs w:val="20"/>
        </w:rPr>
        <w:t>al</w:t>
      </w:r>
      <w:r w:rsidRPr="00EF231A">
        <w:rPr>
          <w:rFonts w:asciiTheme="majorHAnsi" w:hAnsiTheme="majorHAnsi" w:cstheme="majorHAnsi"/>
          <w:sz w:val="20"/>
          <w:szCs w:val="20"/>
        </w:rPr>
        <w:t xml:space="preserve"> design and change management of global customer service and sales support function </w:t>
      </w:r>
      <w:r w:rsidR="00EF231A" w:rsidRPr="00EF231A">
        <w:rPr>
          <w:rFonts w:asciiTheme="majorHAnsi" w:hAnsiTheme="majorHAnsi" w:cstheme="majorHAnsi"/>
          <w:sz w:val="20"/>
          <w:szCs w:val="20"/>
        </w:rPr>
        <w:t>for Cargill</w:t>
      </w:r>
      <w:r w:rsidR="004A7CF0">
        <w:rPr>
          <w:rFonts w:asciiTheme="majorHAnsi" w:hAnsiTheme="majorHAnsi" w:cstheme="majorHAnsi"/>
          <w:sz w:val="20"/>
          <w:szCs w:val="20"/>
        </w:rPr>
        <w:t xml:space="preserve">’s </w:t>
      </w:r>
      <w:r w:rsidR="00EF231A" w:rsidRPr="00EF231A">
        <w:rPr>
          <w:rFonts w:asciiTheme="majorHAnsi" w:hAnsiTheme="majorHAnsi" w:cstheme="majorHAnsi"/>
          <w:sz w:val="20"/>
          <w:szCs w:val="20"/>
        </w:rPr>
        <w:t>Agriculture</w:t>
      </w:r>
      <w:r w:rsidR="004A7CF0">
        <w:rPr>
          <w:rFonts w:asciiTheme="majorHAnsi" w:hAnsiTheme="majorHAnsi" w:cstheme="majorHAnsi"/>
          <w:sz w:val="20"/>
          <w:szCs w:val="20"/>
        </w:rPr>
        <w:t xml:space="preserve"> S</w:t>
      </w:r>
      <w:r w:rsidR="00EF231A" w:rsidRPr="00EF231A">
        <w:rPr>
          <w:rFonts w:asciiTheme="majorHAnsi" w:hAnsiTheme="majorHAnsi" w:cstheme="majorHAnsi"/>
          <w:sz w:val="20"/>
          <w:szCs w:val="20"/>
        </w:rPr>
        <w:t>upp</w:t>
      </w:r>
      <w:r w:rsidR="00EF231A">
        <w:rPr>
          <w:rFonts w:asciiTheme="majorHAnsi" w:hAnsiTheme="majorHAnsi" w:cstheme="majorHAnsi"/>
          <w:sz w:val="20"/>
          <w:szCs w:val="20"/>
        </w:rPr>
        <w:t>ly</w:t>
      </w:r>
      <w:r w:rsidR="00EF231A" w:rsidRPr="00EF231A">
        <w:rPr>
          <w:rFonts w:asciiTheme="majorHAnsi" w:hAnsiTheme="majorHAnsi" w:cstheme="majorHAnsi"/>
          <w:sz w:val="20"/>
          <w:szCs w:val="20"/>
        </w:rPr>
        <w:t xml:space="preserve"> </w:t>
      </w:r>
      <w:r w:rsidR="004A7CF0">
        <w:rPr>
          <w:rFonts w:asciiTheme="majorHAnsi" w:hAnsiTheme="majorHAnsi" w:cstheme="majorHAnsi"/>
          <w:sz w:val="20"/>
          <w:szCs w:val="20"/>
        </w:rPr>
        <w:t>C</w:t>
      </w:r>
      <w:r w:rsidR="00EF231A" w:rsidRPr="00EF231A">
        <w:rPr>
          <w:rFonts w:asciiTheme="majorHAnsi" w:hAnsiTheme="majorHAnsi" w:cstheme="majorHAnsi"/>
          <w:sz w:val="20"/>
          <w:szCs w:val="20"/>
        </w:rPr>
        <w:t>hain</w:t>
      </w:r>
      <w:r w:rsidR="004A7CF0">
        <w:rPr>
          <w:rFonts w:asciiTheme="majorHAnsi" w:hAnsiTheme="majorHAnsi" w:cstheme="majorHAnsi"/>
          <w:sz w:val="20"/>
          <w:szCs w:val="20"/>
        </w:rPr>
        <w:t xml:space="preserve"> business</w:t>
      </w:r>
      <w:r w:rsidR="00EF231A" w:rsidRPr="00EF231A">
        <w:rPr>
          <w:rFonts w:asciiTheme="majorHAnsi" w:hAnsiTheme="majorHAnsi" w:cstheme="majorHAnsi"/>
          <w:sz w:val="20"/>
          <w:szCs w:val="20"/>
        </w:rPr>
        <w:t xml:space="preserve">, </w:t>
      </w:r>
      <w:r w:rsidRPr="00EF231A">
        <w:rPr>
          <w:rFonts w:asciiTheme="majorHAnsi" w:hAnsiTheme="majorHAnsi" w:cstheme="majorHAnsi"/>
          <w:sz w:val="20"/>
          <w:szCs w:val="20"/>
        </w:rPr>
        <w:t xml:space="preserve">spanning </w:t>
      </w:r>
      <w:r w:rsidR="00EF231A">
        <w:rPr>
          <w:rFonts w:asciiTheme="majorHAnsi" w:hAnsiTheme="majorHAnsi" w:cstheme="majorHAnsi"/>
          <w:sz w:val="20"/>
          <w:szCs w:val="20"/>
        </w:rPr>
        <w:t xml:space="preserve">50+ </w:t>
      </w:r>
      <w:r w:rsidRPr="00EF231A">
        <w:rPr>
          <w:rFonts w:asciiTheme="majorHAnsi" w:hAnsiTheme="majorHAnsi" w:cstheme="majorHAnsi"/>
          <w:sz w:val="20"/>
          <w:szCs w:val="20"/>
        </w:rPr>
        <w:t xml:space="preserve">countries </w:t>
      </w:r>
      <w:r w:rsidR="004A7CF0">
        <w:rPr>
          <w:rFonts w:asciiTheme="majorHAnsi" w:hAnsiTheme="majorHAnsi" w:cstheme="majorHAnsi"/>
          <w:sz w:val="20"/>
          <w:szCs w:val="20"/>
        </w:rPr>
        <w:t>and affecting</w:t>
      </w:r>
      <w:r w:rsidR="00EF231A">
        <w:rPr>
          <w:rFonts w:asciiTheme="majorHAnsi" w:hAnsiTheme="majorHAnsi" w:cstheme="majorHAnsi"/>
          <w:sz w:val="20"/>
          <w:szCs w:val="20"/>
        </w:rPr>
        <w:t xml:space="preserve"> </w:t>
      </w:r>
      <w:r w:rsidRPr="00EF231A">
        <w:rPr>
          <w:rFonts w:asciiTheme="majorHAnsi" w:hAnsiTheme="majorHAnsi" w:cstheme="majorHAnsi"/>
          <w:sz w:val="20"/>
          <w:szCs w:val="20"/>
        </w:rPr>
        <w:t>4,400 employees.</w:t>
      </w:r>
      <w:r w:rsidR="000853BD" w:rsidRPr="00EF231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562FFB4" w14:textId="0721B76E" w:rsidR="009859C9" w:rsidRPr="00EF231A" w:rsidRDefault="009859C9" w:rsidP="003129B4">
      <w:pPr>
        <w:pStyle w:val="Normal1"/>
        <w:widowControl w:val="0"/>
        <w:numPr>
          <w:ilvl w:val="0"/>
          <w:numId w:val="5"/>
        </w:numPr>
        <w:tabs>
          <w:tab w:val="right" w:pos="10224"/>
        </w:tabs>
        <w:spacing w:after="0" w:line="240" w:lineRule="auto"/>
        <w:ind w:hanging="270"/>
        <w:rPr>
          <w:rFonts w:asciiTheme="majorHAnsi" w:hAnsiTheme="majorHAnsi" w:cstheme="majorHAnsi"/>
          <w:sz w:val="20"/>
          <w:szCs w:val="20"/>
        </w:rPr>
      </w:pPr>
      <w:r w:rsidRPr="00EF231A">
        <w:rPr>
          <w:rFonts w:asciiTheme="majorHAnsi" w:hAnsiTheme="majorHAnsi" w:cstheme="majorHAnsi"/>
          <w:sz w:val="20"/>
          <w:szCs w:val="20"/>
        </w:rPr>
        <w:t>Introduced, trained, and led regional teams to adopt Agile and UX practices to improve and simplify digital experiences of customers</w:t>
      </w:r>
      <w:r w:rsidR="00EF231A">
        <w:rPr>
          <w:rFonts w:asciiTheme="majorHAnsi" w:hAnsiTheme="majorHAnsi" w:cstheme="majorHAnsi"/>
          <w:sz w:val="20"/>
          <w:szCs w:val="20"/>
        </w:rPr>
        <w:t>/</w:t>
      </w:r>
      <w:r w:rsidRPr="00EF231A">
        <w:rPr>
          <w:rFonts w:asciiTheme="majorHAnsi" w:hAnsiTheme="majorHAnsi" w:cstheme="majorHAnsi"/>
          <w:sz w:val="20"/>
          <w:szCs w:val="20"/>
        </w:rPr>
        <w:t>suppliers</w:t>
      </w:r>
      <w:r w:rsidR="00EF231A">
        <w:rPr>
          <w:rFonts w:asciiTheme="majorHAnsi" w:hAnsiTheme="majorHAnsi" w:cstheme="majorHAnsi"/>
          <w:sz w:val="20"/>
          <w:szCs w:val="20"/>
        </w:rPr>
        <w:t xml:space="preserve">, leading to </w:t>
      </w:r>
      <w:r w:rsidRPr="00EF231A">
        <w:rPr>
          <w:rFonts w:asciiTheme="majorHAnsi" w:hAnsiTheme="majorHAnsi" w:cstheme="majorHAnsi"/>
          <w:sz w:val="20"/>
          <w:szCs w:val="20"/>
        </w:rPr>
        <w:t xml:space="preserve">launch of 4 new </w:t>
      </w:r>
      <w:r w:rsidR="004A7CF0">
        <w:rPr>
          <w:rFonts w:asciiTheme="majorHAnsi" w:hAnsiTheme="majorHAnsi" w:cstheme="majorHAnsi"/>
          <w:sz w:val="20"/>
          <w:szCs w:val="20"/>
        </w:rPr>
        <w:t xml:space="preserve">digital </w:t>
      </w:r>
      <w:r w:rsidRPr="00EF231A">
        <w:rPr>
          <w:rFonts w:asciiTheme="majorHAnsi" w:hAnsiTheme="majorHAnsi" w:cstheme="majorHAnsi"/>
          <w:sz w:val="20"/>
          <w:szCs w:val="20"/>
        </w:rPr>
        <w:t xml:space="preserve">products </w:t>
      </w:r>
      <w:r w:rsidR="00EF231A">
        <w:rPr>
          <w:rFonts w:asciiTheme="majorHAnsi" w:hAnsiTheme="majorHAnsi" w:cstheme="majorHAnsi"/>
          <w:sz w:val="20"/>
          <w:szCs w:val="20"/>
        </w:rPr>
        <w:t xml:space="preserve">worldwide in </w:t>
      </w:r>
      <w:r w:rsidRPr="00EF231A">
        <w:rPr>
          <w:rFonts w:asciiTheme="majorHAnsi" w:hAnsiTheme="majorHAnsi" w:cstheme="majorHAnsi"/>
          <w:sz w:val="20"/>
          <w:szCs w:val="20"/>
        </w:rPr>
        <w:t xml:space="preserve">4 months. </w:t>
      </w:r>
    </w:p>
    <w:p w14:paraId="1589D0CE" w14:textId="70E47F71" w:rsidR="009859C9" w:rsidRPr="000853BD" w:rsidRDefault="003129B4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Oversaw </w:t>
      </w:r>
      <w:r w:rsidR="009859C9" w:rsidRPr="000853BD">
        <w:rPr>
          <w:rFonts w:asciiTheme="majorHAnsi" w:hAnsiTheme="majorHAnsi" w:cstheme="majorHAnsi"/>
          <w:sz w:val="20"/>
          <w:szCs w:val="20"/>
        </w:rPr>
        <w:t>operating model</w:t>
      </w:r>
      <w:r>
        <w:rPr>
          <w:rFonts w:asciiTheme="majorHAnsi" w:hAnsiTheme="majorHAnsi" w:cstheme="majorHAnsi"/>
          <w:sz w:val="20"/>
          <w:szCs w:val="20"/>
        </w:rPr>
        <w:t xml:space="preserve">/organizational </w:t>
      </w:r>
      <w:r w:rsidR="009859C9" w:rsidRPr="000853BD">
        <w:rPr>
          <w:rFonts w:asciiTheme="majorHAnsi" w:hAnsiTheme="majorHAnsi" w:cstheme="majorHAnsi"/>
          <w:sz w:val="20"/>
          <w:szCs w:val="20"/>
        </w:rPr>
        <w:t>design, change management, process</w:t>
      </w:r>
      <w:r>
        <w:rPr>
          <w:rFonts w:asciiTheme="majorHAnsi" w:hAnsiTheme="majorHAnsi" w:cstheme="majorHAnsi"/>
          <w:sz w:val="20"/>
          <w:szCs w:val="20"/>
        </w:rPr>
        <w:t>/</w:t>
      </w:r>
      <w:r w:rsidR="009859C9" w:rsidRPr="000853BD">
        <w:rPr>
          <w:rFonts w:asciiTheme="majorHAnsi" w:hAnsiTheme="majorHAnsi" w:cstheme="majorHAnsi"/>
          <w:sz w:val="20"/>
          <w:szCs w:val="20"/>
        </w:rPr>
        <w:t>workflow de</w:t>
      </w:r>
      <w:r>
        <w:rPr>
          <w:rFonts w:asciiTheme="majorHAnsi" w:hAnsiTheme="majorHAnsi" w:cstheme="majorHAnsi"/>
          <w:sz w:val="20"/>
          <w:szCs w:val="20"/>
        </w:rPr>
        <w:t>velopment,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talent fulfillment, stand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up</w:t>
      </w:r>
      <w:r>
        <w:rPr>
          <w:rFonts w:asciiTheme="majorHAnsi" w:hAnsiTheme="majorHAnsi" w:cstheme="majorHAnsi"/>
          <w:sz w:val="20"/>
          <w:szCs w:val="20"/>
        </w:rPr>
        <w:t>,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sustainment of new centralized </w:t>
      </w:r>
      <w:r>
        <w:rPr>
          <w:rFonts w:asciiTheme="majorHAnsi" w:hAnsiTheme="majorHAnsi" w:cstheme="majorHAnsi"/>
          <w:sz w:val="20"/>
          <w:szCs w:val="20"/>
        </w:rPr>
        <w:t>d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ata </w:t>
      </w:r>
      <w:r>
        <w:rPr>
          <w:rFonts w:asciiTheme="majorHAnsi" w:hAnsiTheme="majorHAnsi" w:cstheme="majorHAnsi"/>
          <w:sz w:val="20"/>
          <w:szCs w:val="20"/>
        </w:rPr>
        <w:t>f</w:t>
      </w:r>
      <w:r w:rsidR="009859C9" w:rsidRPr="000853BD">
        <w:rPr>
          <w:rFonts w:asciiTheme="majorHAnsi" w:hAnsiTheme="majorHAnsi" w:cstheme="majorHAnsi"/>
          <w:sz w:val="20"/>
          <w:szCs w:val="20"/>
        </w:rPr>
        <w:t>unction. Led subsequent integration into IT group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9859C9" w:rsidRPr="000853BD">
        <w:rPr>
          <w:rFonts w:asciiTheme="majorHAnsi" w:hAnsiTheme="majorHAnsi" w:cstheme="majorHAnsi"/>
          <w:sz w:val="20"/>
          <w:szCs w:val="20"/>
        </w:rPr>
        <w:t>including workflow design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9859C9" w:rsidRPr="000853BD">
        <w:rPr>
          <w:rFonts w:asciiTheme="majorHAnsi" w:hAnsiTheme="majorHAnsi" w:cstheme="majorHAnsi"/>
          <w:sz w:val="20"/>
          <w:szCs w:val="20"/>
        </w:rPr>
        <w:t>decision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right</w:t>
      </w:r>
      <w:r>
        <w:rPr>
          <w:rFonts w:asciiTheme="majorHAnsi" w:hAnsiTheme="majorHAnsi" w:cstheme="majorHAnsi"/>
          <w:sz w:val="20"/>
          <w:szCs w:val="20"/>
        </w:rPr>
        <w:t>s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shifts</w:t>
      </w:r>
      <w:r>
        <w:rPr>
          <w:rFonts w:asciiTheme="majorHAnsi" w:hAnsiTheme="majorHAnsi" w:cstheme="majorHAnsi"/>
          <w:sz w:val="20"/>
          <w:szCs w:val="20"/>
        </w:rPr>
        <w:t xml:space="preserve">, and </w:t>
      </w:r>
      <w:r w:rsidR="009859C9" w:rsidRPr="000853BD">
        <w:rPr>
          <w:rFonts w:asciiTheme="majorHAnsi" w:hAnsiTheme="majorHAnsi" w:cstheme="majorHAnsi"/>
          <w:sz w:val="20"/>
          <w:szCs w:val="20"/>
        </w:rPr>
        <w:t>frameworks</w:t>
      </w:r>
      <w:r>
        <w:rPr>
          <w:rFonts w:asciiTheme="majorHAnsi" w:hAnsiTheme="majorHAnsi" w:cstheme="majorHAnsi"/>
          <w:sz w:val="20"/>
          <w:szCs w:val="20"/>
        </w:rPr>
        <w:t>/</w:t>
      </w:r>
      <w:r w:rsidR="009859C9" w:rsidRPr="000853BD">
        <w:rPr>
          <w:rFonts w:asciiTheme="majorHAnsi" w:hAnsiTheme="majorHAnsi" w:cstheme="majorHAnsi"/>
          <w:sz w:val="20"/>
          <w:szCs w:val="20"/>
        </w:rPr>
        <w:t>governance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9859C9" w:rsidRPr="000853BD">
        <w:rPr>
          <w:rFonts w:asciiTheme="majorHAnsi" w:hAnsiTheme="majorHAnsi" w:cstheme="majorHAnsi"/>
          <w:sz w:val="20"/>
          <w:szCs w:val="20"/>
        </w:rPr>
        <w:t>enabl</w:t>
      </w:r>
      <w:r>
        <w:rPr>
          <w:rFonts w:asciiTheme="majorHAnsi" w:hAnsiTheme="majorHAnsi" w:cstheme="majorHAnsi"/>
          <w:sz w:val="20"/>
          <w:szCs w:val="20"/>
        </w:rPr>
        <w:t xml:space="preserve">ing </w:t>
      </w:r>
      <w:r w:rsidR="009859C9" w:rsidRPr="000853BD">
        <w:rPr>
          <w:rFonts w:asciiTheme="majorHAnsi" w:hAnsiTheme="majorHAnsi" w:cstheme="majorHAnsi"/>
          <w:sz w:val="20"/>
          <w:szCs w:val="20"/>
        </w:rPr>
        <w:t>execution of project</w:t>
      </w:r>
      <w:r>
        <w:rPr>
          <w:rFonts w:asciiTheme="majorHAnsi" w:hAnsiTheme="majorHAnsi" w:cstheme="majorHAnsi"/>
          <w:sz w:val="20"/>
          <w:szCs w:val="20"/>
        </w:rPr>
        <w:t>-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product-driven approaches.</w:t>
      </w:r>
    </w:p>
    <w:p w14:paraId="7F8F63B3" w14:textId="5F98F96C" w:rsidR="009859C9" w:rsidRPr="000853BD" w:rsidRDefault="00A5744D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Directed </w:t>
      </w:r>
      <w:r w:rsidR="009859C9" w:rsidRPr="000853BD">
        <w:rPr>
          <w:rFonts w:asciiTheme="majorHAnsi" w:hAnsiTheme="majorHAnsi" w:cstheme="majorHAnsi"/>
          <w:sz w:val="20"/>
          <w:szCs w:val="20"/>
        </w:rPr>
        <w:t>global organization</w:t>
      </w:r>
      <w:r>
        <w:rPr>
          <w:rFonts w:asciiTheme="majorHAnsi" w:hAnsiTheme="majorHAnsi" w:cstheme="majorHAnsi"/>
          <w:sz w:val="20"/>
          <w:szCs w:val="20"/>
        </w:rPr>
        <w:t>al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design and change management to align $35B </w:t>
      </w:r>
      <w:r w:rsidR="004A7CF0">
        <w:rPr>
          <w:rFonts w:asciiTheme="majorHAnsi" w:hAnsiTheme="majorHAnsi" w:cstheme="majorHAnsi"/>
          <w:sz w:val="20"/>
          <w:szCs w:val="20"/>
        </w:rPr>
        <w:t>Bioi</w:t>
      </w:r>
      <w:r w:rsidR="00013A0C">
        <w:rPr>
          <w:rFonts w:asciiTheme="majorHAnsi" w:hAnsiTheme="majorHAnsi" w:cstheme="majorHAnsi"/>
          <w:sz w:val="20"/>
          <w:szCs w:val="20"/>
        </w:rPr>
        <w:t xml:space="preserve">ndustrial </w:t>
      </w:r>
      <w:r w:rsidR="004A7CF0">
        <w:rPr>
          <w:rFonts w:asciiTheme="majorHAnsi" w:hAnsiTheme="majorHAnsi" w:cstheme="majorHAnsi"/>
          <w:sz w:val="20"/>
          <w:szCs w:val="20"/>
        </w:rPr>
        <w:t>business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with annual and long-term goals</w:t>
      </w:r>
      <w:r>
        <w:rPr>
          <w:rFonts w:asciiTheme="majorHAnsi" w:hAnsiTheme="majorHAnsi" w:cstheme="majorHAnsi"/>
          <w:sz w:val="20"/>
          <w:szCs w:val="20"/>
        </w:rPr>
        <w:t xml:space="preserve">, including </w:t>
      </w:r>
      <w:r w:rsidR="009859C9" w:rsidRPr="000853BD">
        <w:rPr>
          <w:rFonts w:asciiTheme="majorHAnsi" w:hAnsiTheme="majorHAnsi" w:cstheme="majorHAnsi"/>
          <w:sz w:val="20"/>
          <w:szCs w:val="20"/>
        </w:rPr>
        <w:t>centralized oversight of EMEA, APAC, NA, and LATAM regional change management teams.</w:t>
      </w:r>
    </w:p>
    <w:p w14:paraId="035ED525" w14:textId="065808DE" w:rsidR="009859C9" w:rsidRPr="000853BD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Provided operating model</w:t>
      </w:r>
      <w:r w:rsidR="00A5744D">
        <w:rPr>
          <w:rFonts w:asciiTheme="majorHAnsi" w:hAnsiTheme="majorHAnsi" w:cstheme="majorHAnsi"/>
          <w:sz w:val="20"/>
          <w:szCs w:val="20"/>
        </w:rPr>
        <w:t xml:space="preserve">/organizational </w:t>
      </w:r>
      <w:r w:rsidRPr="000853BD">
        <w:rPr>
          <w:rFonts w:asciiTheme="majorHAnsi" w:hAnsiTheme="majorHAnsi" w:cstheme="majorHAnsi"/>
          <w:sz w:val="20"/>
          <w:szCs w:val="20"/>
        </w:rPr>
        <w:t>design, change management, process</w:t>
      </w:r>
      <w:r w:rsidR="00A5744D">
        <w:rPr>
          <w:rFonts w:asciiTheme="majorHAnsi" w:hAnsiTheme="majorHAnsi" w:cstheme="majorHAnsi"/>
          <w:sz w:val="20"/>
          <w:szCs w:val="20"/>
        </w:rPr>
        <w:t>/</w:t>
      </w:r>
      <w:r w:rsidRPr="000853BD">
        <w:rPr>
          <w:rFonts w:asciiTheme="majorHAnsi" w:hAnsiTheme="majorHAnsi" w:cstheme="majorHAnsi"/>
          <w:sz w:val="20"/>
          <w:szCs w:val="20"/>
        </w:rPr>
        <w:t>workflow de</w:t>
      </w:r>
      <w:r w:rsidR="00A5744D">
        <w:rPr>
          <w:rFonts w:asciiTheme="majorHAnsi" w:hAnsiTheme="majorHAnsi" w:cstheme="majorHAnsi"/>
          <w:sz w:val="20"/>
          <w:szCs w:val="20"/>
        </w:rPr>
        <w:t>velopment</w:t>
      </w:r>
      <w:r w:rsidRPr="000853BD">
        <w:rPr>
          <w:rFonts w:asciiTheme="majorHAnsi" w:hAnsiTheme="majorHAnsi" w:cstheme="majorHAnsi"/>
          <w:sz w:val="20"/>
          <w:szCs w:val="20"/>
        </w:rPr>
        <w:t xml:space="preserve">, and sustainment </w:t>
      </w:r>
      <w:r w:rsidR="00A5744D">
        <w:rPr>
          <w:rFonts w:asciiTheme="majorHAnsi" w:hAnsiTheme="majorHAnsi" w:cstheme="majorHAnsi"/>
          <w:sz w:val="20"/>
          <w:szCs w:val="20"/>
        </w:rPr>
        <w:t xml:space="preserve">for </w:t>
      </w:r>
      <w:r w:rsidRPr="000853BD">
        <w:rPr>
          <w:rFonts w:asciiTheme="majorHAnsi" w:hAnsiTheme="majorHAnsi" w:cstheme="majorHAnsi"/>
          <w:sz w:val="20"/>
          <w:szCs w:val="20"/>
        </w:rPr>
        <w:t xml:space="preserve">11 global initiatives </w:t>
      </w:r>
      <w:r w:rsidR="004A7CF0">
        <w:rPr>
          <w:rFonts w:asciiTheme="majorHAnsi" w:hAnsiTheme="majorHAnsi" w:cstheme="majorHAnsi"/>
          <w:sz w:val="20"/>
          <w:szCs w:val="20"/>
        </w:rPr>
        <w:t xml:space="preserve">targeting plant managers, line managers and employees </w:t>
      </w:r>
      <w:r w:rsidRPr="000853BD">
        <w:rPr>
          <w:rFonts w:asciiTheme="majorHAnsi" w:hAnsiTheme="majorHAnsi" w:cstheme="majorHAnsi"/>
          <w:sz w:val="20"/>
          <w:szCs w:val="20"/>
        </w:rPr>
        <w:t>across 40</w:t>
      </w:r>
      <w:r w:rsidR="00A5744D">
        <w:rPr>
          <w:rFonts w:asciiTheme="majorHAnsi" w:hAnsiTheme="majorHAnsi" w:cstheme="majorHAnsi"/>
          <w:sz w:val="20"/>
          <w:szCs w:val="20"/>
        </w:rPr>
        <w:t>+</w:t>
      </w:r>
      <w:r w:rsidRPr="000853BD">
        <w:rPr>
          <w:rFonts w:asciiTheme="majorHAnsi" w:hAnsiTheme="majorHAnsi" w:cstheme="majorHAnsi"/>
          <w:sz w:val="20"/>
          <w:szCs w:val="20"/>
        </w:rPr>
        <w:t xml:space="preserve"> food processing plants.</w:t>
      </w:r>
    </w:p>
    <w:p w14:paraId="28D88B1B" w14:textId="18BDB53E" w:rsidR="009859C9" w:rsidRPr="000853BD" w:rsidRDefault="00FC7A72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Advised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early-stage </w:t>
      </w:r>
      <w:r w:rsidR="00A5744D">
        <w:rPr>
          <w:rFonts w:asciiTheme="majorHAnsi" w:hAnsiTheme="majorHAnsi" w:cstheme="majorHAnsi"/>
          <w:sz w:val="20"/>
          <w:szCs w:val="20"/>
        </w:rPr>
        <w:t>s</w:t>
      </w:r>
      <w:r w:rsidR="009859C9" w:rsidRPr="000853BD">
        <w:rPr>
          <w:rFonts w:asciiTheme="majorHAnsi" w:hAnsiTheme="majorHAnsi" w:cstheme="majorHAnsi"/>
          <w:sz w:val="20"/>
          <w:szCs w:val="20"/>
        </w:rPr>
        <w:t>eafood business</w:t>
      </w:r>
      <w:r w:rsidR="00190D08">
        <w:rPr>
          <w:rFonts w:asciiTheme="majorHAnsi" w:hAnsiTheme="majorHAnsi" w:cstheme="majorHAnsi"/>
          <w:sz w:val="20"/>
          <w:szCs w:val="20"/>
        </w:rPr>
        <w:t xml:space="preserve"> by </w:t>
      </w:r>
      <w:r>
        <w:rPr>
          <w:rFonts w:asciiTheme="majorHAnsi" w:hAnsiTheme="majorHAnsi" w:cstheme="majorHAnsi"/>
          <w:sz w:val="20"/>
          <w:szCs w:val="20"/>
        </w:rPr>
        <w:t>creat</w:t>
      </w:r>
      <w:r w:rsidR="00A5744D">
        <w:rPr>
          <w:rFonts w:asciiTheme="majorHAnsi" w:hAnsiTheme="majorHAnsi" w:cstheme="majorHAnsi"/>
          <w:sz w:val="20"/>
          <w:szCs w:val="20"/>
        </w:rPr>
        <w:t xml:space="preserve">ing and </w:t>
      </w:r>
      <w:r>
        <w:rPr>
          <w:rFonts w:asciiTheme="majorHAnsi" w:hAnsiTheme="majorHAnsi" w:cstheme="majorHAnsi"/>
          <w:sz w:val="20"/>
          <w:szCs w:val="20"/>
        </w:rPr>
        <w:t>applying a</w:t>
      </w:r>
      <w:r w:rsidR="00A5744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strategic alliance and joint venture (JV) </w:t>
      </w:r>
      <w:r w:rsidR="00A5744D">
        <w:rPr>
          <w:rFonts w:asciiTheme="majorHAnsi" w:hAnsiTheme="majorHAnsi" w:cstheme="majorHAnsi"/>
          <w:sz w:val="20"/>
          <w:szCs w:val="20"/>
        </w:rPr>
        <w:t>pl</w:t>
      </w:r>
      <w:r w:rsidR="009859C9" w:rsidRPr="000853BD">
        <w:rPr>
          <w:rFonts w:asciiTheme="majorHAnsi" w:hAnsiTheme="majorHAnsi" w:cstheme="majorHAnsi"/>
          <w:sz w:val="20"/>
          <w:szCs w:val="20"/>
        </w:rPr>
        <w:t>aybook covering opportunit</w:t>
      </w:r>
      <w:r w:rsidR="00A5744D">
        <w:rPr>
          <w:rFonts w:asciiTheme="majorHAnsi" w:hAnsiTheme="majorHAnsi" w:cstheme="majorHAnsi"/>
          <w:sz w:val="20"/>
          <w:szCs w:val="20"/>
        </w:rPr>
        <w:t>y assessment</w:t>
      </w:r>
      <w:r w:rsidR="004A7CF0">
        <w:rPr>
          <w:rFonts w:asciiTheme="majorHAnsi" w:hAnsiTheme="majorHAnsi" w:cstheme="majorHAnsi"/>
          <w:sz w:val="20"/>
          <w:szCs w:val="20"/>
        </w:rPr>
        <w:t>, partnership models</w:t>
      </w:r>
      <w:r w:rsidR="00A5744D">
        <w:rPr>
          <w:rFonts w:asciiTheme="majorHAnsi" w:hAnsiTheme="majorHAnsi" w:cstheme="majorHAnsi"/>
          <w:sz w:val="20"/>
          <w:szCs w:val="20"/>
        </w:rPr>
        <w:t xml:space="preserve">, </w:t>
      </w:r>
      <w:r w:rsidR="009859C9" w:rsidRPr="000853BD">
        <w:rPr>
          <w:rFonts w:asciiTheme="majorHAnsi" w:hAnsiTheme="majorHAnsi" w:cstheme="majorHAnsi"/>
          <w:sz w:val="20"/>
          <w:szCs w:val="20"/>
        </w:rPr>
        <w:t>establishing appropriate governance, and managing performance and risk.</w:t>
      </w:r>
    </w:p>
    <w:p w14:paraId="2EECB2BF" w14:textId="60836237" w:rsidR="009859C9" w:rsidRPr="000853BD" w:rsidRDefault="00190D08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Managed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integration planning </w:t>
      </w:r>
      <w:r>
        <w:rPr>
          <w:rFonts w:asciiTheme="majorHAnsi" w:hAnsiTheme="majorHAnsi" w:cstheme="majorHAnsi"/>
          <w:sz w:val="20"/>
          <w:szCs w:val="20"/>
        </w:rPr>
        <w:t xml:space="preserve">for </w:t>
      </w:r>
      <w:r w:rsidR="009859C9" w:rsidRPr="000853BD">
        <w:rPr>
          <w:rFonts w:asciiTheme="majorHAnsi" w:hAnsiTheme="majorHAnsi" w:cstheme="majorHAnsi"/>
          <w:sz w:val="20"/>
          <w:szCs w:val="20"/>
        </w:rPr>
        <w:t>4 acquisitions</w:t>
      </w:r>
      <w:r>
        <w:rPr>
          <w:rFonts w:asciiTheme="majorHAnsi" w:hAnsiTheme="majorHAnsi" w:cstheme="majorHAnsi"/>
          <w:sz w:val="20"/>
          <w:szCs w:val="20"/>
        </w:rPr>
        <w:t>, d</w:t>
      </w:r>
      <w:r w:rsidR="009859C9" w:rsidRPr="000853BD">
        <w:rPr>
          <w:rFonts w:asciiTheme="majorHAnsi" w:hAnsiTheme="majorHAnsi" w:cstheme="majorHAnsi"/>
          <w:sz w:val="20"/>
          <w:szCs w:val="20"/>
        </w:rPr>
        <w:t>evelop</w:t>
      </w:r>
      <w:r>
        <w:rPr>
          <w:rFonts w:asciiTheme="majorHAnsi" w:hAnsiTheme="majorHAnsi" w:cstheme="majorHAnsi"/>
          <w:sz w:val="20"/>
          <w:szCs w:val="20"/>
        </w:rPr>
        <w:t>ing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 w:rsidR="008E6BDF">
        <w:rPr>
          <w:rFonts w:asciiTheme="majorHAnsi" w:hAnsiTheme="majorHAnsi" w:cstheme="majorHAnsi"/>
          <w:sz w:val="20"/>
          <w:szCs w:val="20"/>
        </w:rPr>
        <w:t>M&amp;A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p</w:t>
      </w:r>
      <w:r w:rsidR="009859C9" w:rsidRPr="000853BD">
        <w:rPr>
          <w:rFonts w:asciiTheme="majorHAnsi" w:hAnsiTheme="majorHAnsi" w:cstheme="majorHAnsi"/>
          <w:sz w:val="20"/>
          <w:szCs w:val="20"/>
        </w:rPr>
        <w:t>laybook to guide leadership</w:t>
      </w:r>
      <w:r w:rsidR="004A7CF0">
        <w:rPr>
          <w:rFonts w:asciiTheme="majorHAnsi" w:hAnsiTheme="majorHAnsi" w:cstheme="majorHAnsi"/>
          <w:sz w:val="20"/>
          <w:szCs w:val="20"/>
        </w:rPr>
        <w:t xml:space="preserve"> and HR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culture assessment, organization</w:t>
      </w:r>
      <w:r>
        <w:rPr>
          <w:rFonts w:asciiTheme="majorHAnsi" w:hAnsiTheme="majorHAnsi" w:cstheme="majorHAnsi"/>
          <w:sz w:val="20"/>
          <w:szCs w:val="20"/>
        </w:rPr>
        <w:t>al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design, location strategy, and change management from due diligence </w:t>
      </w:r>
      <w:r>
        <w:rPr>
          <w:rFonts w:asciiTheme="majorHAnsi" w:hAnsiTheme="majorHAnsi" w:cstheme="majorHAnsi"/>
          <w:sz w:val="20"/>
          <w:szCs w:val="20"/>
        </w:rPr>
        <w:t xml:space="preserve">to </w:t>
      </w:r>
      <w:r w:rsidR="009859C9" w:rsidRPr="000853BD">
        <w:rPr>
          <w:rFonts w:asciiTheme="majorHAnsi" w:hAnsiTheme="majorHAnsi" w:cstheme="majorHAnsi"/>
          <w:sz w:val="20"/>
          <w:szCs w:val="20"/>
        </w:rPr>
        <w:t>post-close.</w:t>
      </w:r>
      <w:r w:rsidR="000853BD" w:rsidRPr="000853B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BD1A17" w14:textId="223F479E" w:rsidR="009859C9" w:rsidRPr="000853BD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C</w:t>
      </w:r>
      <w:r w:rsidR="00190D08">
        <w:rPr>
          <w:rFonts w:asciiTheme="majorHAnsi" w:hAnsiTheme="majorHAnsi" w:cstheme="majorHAnsi"/>
          <w:sz w:val="20"/>
          <w:szCs w:val="20"/>
        </w:rPr>
        <w:t xml:space="preserve">reated and deployed </w:t>
      </w:r>
      <w:r w:rsidRPr="000853BD">
        <w:rPr>
          <w:rFonts w:asciiTheme="majorHAnsi" w:hAnsiTheme="majorHAnsi" w:cstheme="majorHAnsi"/>
          <w:sz w:val="20"/>
          <w:szCs w:val="20"/>
        </w:rPr>
        <w:t xml:space="preserve">playbook </w:t>
      </w:r>
      <w:r w:rsidR="00190D08">
        <w:rPr>
          <w:rFonts w:asciiTheme="majorHAnsi" w:hAnsiTheme="majorHAnsi" w:cstheme="majorHAnsi"/>
          <w:sz w:val="20"/>
          <w:szCs w:val="20"/>
        </w:rPr>
        <w:t xml:space="preserve">to </w:t>
      </w:r>
      <w:r w:rsidRPr="000853BD">
        <w:rPr>
          <w:rFonts w:asciiTheme="majorHAnsi" w:hAnsiTheme="majorHAnsi" w:cstheme="majorHAnsi"/>
          <w:sz w:val="20"/>
          <w:szCs w:val="20"/>
        </w:rPr>
        <w:t xml:space="preserve">shift organizational culture </w:t>
      </w:r>
      <w:r w:rsidR="00190D08">
        <w:rPr>
          <w:rFonts w:asciiTheme="majorHAnsi" w:hAnsiTheme="majorHAnsi" w:cstheme="majorHAnsi"/>
          <w:sz w:val="20"/>
          <w:szCs w:val="20"/>
        </w:rPr>
        <w:t xml:space="preserve">for </w:t>
      </w:r>
      <w:r w:rsidRPr="000853BD">
        <w:rPr>
          <w:rFonts w:asciiTheme="majorHAnsi" w:hAnsiTheme="majorHAnsi" w:cstheme="majorHAnsi"/>
          <w:sz w:val="20"/>
          <w:szCs w:val="20"/>
        </w:rPr>
        <w:t>Animal Nutrition and Health</w:t>
      </w:r>
      <w:r w:rsidR="004A7CF0">
        <w:rPr>
          <w:rFonts w:asciiTheme="majorHAnsi" w:hAnsiTheme="majorHAnsi" w:cstheme="majorHAnsi"/>
          <w:sz w:val="20"/>
          <w:szCs w:val="20"/>
        </w:rPr>
        <w:t xml:space="preserve"> business</w:t>
      </w:r>
      <w:r w:rsidRPr="000853BD">
        <w:rPr>
          <w:rFonts w:asciiTheme="majorHAnsi" w:hAnsiTheme="majorHAnsi" w:cstheme="majorHAnsi"/>
          <w:sz w:val="20"/>
          <w:szCs w:val="20"/>
        </w:rPr>
        <w:t>’ leadership team and 20</w:t>
      </w:r>
      <w:r w:rsidR="00190D08">
        <w:rPr>
          <w:rFonts w:asciiTheme="majorHAnsi" w:hAnsiTheme="majorHAnsi" w:cstheme="majorHAnsi"/>
          <w:sz w:val="20"/>
          <w:szCs w:val="20"/>
        </w:rPr>
        <w:t>K</w:t>
      </w:r>
      <w:r w:rsidRPr="000853BD">
        <w:rPr>
          <w:rFonts w:asciiTheme="majorHAnsi" w:hAnsiTheme="majorHAnsi" w:cstheme="majorHAnsi"/>
          <w:sz w:val="20"/>
          <w:szCs w:val="20"/>
        </w:rPr>
        <w:t xml:space="preserve"> employees</w:t>
      </w:r>
      <w:r w:rsidR="00190D08">
        <w:rPr>
          <w:rFonts w:asciiTheme="majorHAnsi" w:hAnsiTheme="majorHAnsi" w:cstheme="majorHAnsi"/>
          <w:sz w:val="20"/>
          <w:szCs w:val="20"/>
        </w:rPr>
        <w:t>, aligning</w:t>
      </w:r>
      <w:r w:rsidRPr="000853BD">
        <w:rPr>
          <w:rFonts w:asciiTheme="majorHAnsi" w:hAnsiTheme="majorHAnsi" w:cstheme="majorHAnsi"/>
          <w:sz w:val="20"/>
          <w:szCs w:val="20"/>
        </w:rPr>
        <w:t xml:space="preserve"> mindsets, language, behaviors, processes, and performance measures with future-focused vision.</w:t>
      </w:r>
    </w:p>
    <w:p w14:paraId="75796487" w14:textId="0E57EDB3" w:rsidR="009859C9" w:rsidRPr="000853BD" w:rsidRDefault="00190D08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Conducted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external research across 17 corporations </w:t>
      </w:r>
      <w:r>
        <w:rPr>
          <w:rFonts w:asciiTheme="majorHAnsi" w:hAnsiTheme="majorHAnsi" w:cstheme="majorHAnsi"/>
          <w:sz w:val="20"/>
          <w:szCs w:val="20"/>
        </w:rPr>
        <w:t>to author “</w:t>
      </w:r>
      <w:r w:rsidR="009859C9" w:rsidRPr="000853BD">
        <w:rPr>
          <w:rFonts w:asciiTheme="majorHAnsi" w:hAnsiTheme="majorHAnsi" w:cstheme="majorHAnsi"/>
          <w:sz w:val="20"/>
          <w:szCs w:val="20"/>
        </w:rPr>
        <w:t>Demystifying Digital Transformation</w:t>
      </w:r>
      <w:r w:rsidR="000E4451">
        <w:rPr>
          <w:rFonts w:asciiTheme="majorHAnsi" w:hAnsiTheme="majorHAnsi" w:cstheme="majorHAnsi"/>
          <w:sz w:val="20"/>
          <w:szCs w:val="20"/>
        </w:rPr>
        <w:t xml:space="preserve">,” </w:t>
      </w:r>
      <w:r w:rsidR="009859C9" w:rsidRPr="000853BD">
        <w:rPr>
          <w:rFonts w:asciiTheme="majorHAnsi" w:hAnsiTheme="majorHAnsi" w:cstheme="majorHAnsi"/>
          <w:sz w:val="20"/>
          <w:szCs w:val="20"/>
        </w:rPr>
        <w:t>which was published in the Cutter Technology Business Journal.</w:t>
      </w:r>
    </w:p>
    <w:p w14:paraId="4D127339" w14:textId="77777777" w:rsidR="009859C9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284EF7" w14:textId="77777777" w:rsidR="00AE4081" w:rsidRDefault="00AE4081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15B327B" w14:textId="77777777" w:rsidR="00AE4081" w:rsidRDefault="00AE4081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5620D2F" w14:textId="15A12961" w:rsidR="00AE4081" w:rsidRPr="00B23814" w:rsidRDefault="00AE4081" w:rsidP="00AE4081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before="1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Professional Experience</w:t>
      </w:r>
      <w:r>
        <w:rPr>
          <w:rFonts w:asciiTheme="minorHAnsi" w:hAnsiTheme="minorHAnsi" w:cstheme="minorHAnsi"/>
          <w:caps/>
          <w:spacing w:val="16"/>
          <w:sz w:val="24"/>
          <w:szCs w:val="24"/>
        </w:rPr>
        <w:t xml:space="preserve"> (continued)</w:t>
      </w:r>
    </w:p>
    <w:p w14:paraId="604095FF" w14:textId="77777777" w:rsidR="00AE4081" w:rsidRPr="000853BD" w:rsidRDefault="00AE4081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DB2600" w14:textId="6BE45F91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3814">
        <w:rPr>
          <w:rFonts w:asciiTheme="minorHAnsi" w:hAnsiTheme="minorHAnsi" w:cstheme="minorHAnsi"/>
          <w:caps/>
          <w:spacing w:val="2"/>
          <w:sz w:val="20"/>
          <w:szCs w:val="20"/>
        </w:rPr>
        <w:t>Syngenta</w:t>
      </w:r>
      <w:r w:rsidR="0079443E">
        <w:rPr>
          <w:rFonts w:asciiTheme="majorHAnsi" w:hAnsiTheme="majorHAnsi" w:cstheme="majorHAnsi"/>
          <w:sz w:val="20"/>
          <w:szCs w:val="20"/>
        </w:rPr>
        <w:t xml:space="preserve"> – </w:t>
      </w:r>
      <w:r w:rsidR="005F6946">
        <w:rPr>
          <w:rFonts w:asciiTheme="majorHAnsi" w:hAnsiTheme="majorHAnsi" w:cstheme="majorHAnsi"/>
          <w:sz w:val="20"/>
          <w:szCs w:val="20"/>
        </w:rPr>
        <w:t>Minneapolis, MN</w:t>
      </w:r>
    </w:p>
    <w:p w14:paraId="0D4DB51B" w14:textId="717F7262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Regional Director, People </w:t>
      </w:r>
      <w:r w:rsidR="0079443E"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&amp; </w:t>
      </w: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Organizational Development</w:t>
      </w:r>
      <w:r w:rsidR="0079443E">
        <w:rPr>
          <w:rFonts w:asciiTheme="majorHAnsi" w:hAnsiTheme="majorHAnsi" w:cstheme="majorHAnsi"/>
          <w:sz w:val="20"/>
          <w:szCs w:val="20"/>
        </w:rPr>
        <w:t xml:space="preserve"> | 10/2016 – 04/2019</w:t>
      </w:r>
    </w:p>
    <w:p w14:paraId="47CF4654" w14:textId="60B9C9AB" w:rsidR="009859C9" w:rsidRPr="000853BD" w:rsidRDefault="000E4451" w:rsidP="000E4451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Direct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ed </w:t>
      </w:r>
      <w:r w:rsidR="00B63F40">
        <w:rPr>
          <w:rFonts w:asciiTheme="majorHAnsi" w:hAnsiTheme="majorHAnsi" w:cstheme="majorHAnsi"/>
          <w:sz w:val="20"/>
          <w:szCs w:val="20"/>
        </w:rPr>
        <w:t xml:space="preserve">COE for </w:t>
      </w:r>
      <w:r w:rsidR="009859C9" w:rsidRPr="000853BD">
        <w:rPr>
          <w:rFonts w:asciiTheme="majorHAnsi" w:hAnsiTheme="majorHAnsi" w:cstheme="majorHAnsi"/>
          <w:sz w:val="20"/>
          <w:szCs w:val="20"/>
        </w:rPr>
        <w:t>organization</w:t>
      </w:r>
      <w:r>
        <w:rPr>
          <w:rFonts w:asciiTheme="majorHAnsi" w:hAnsiTheme="majorHAnsi" w:cstheme="majorHAnsi"/>
          <w:sz w:val="20"/>
          <w:szCs w:val="20"/>
        </w:rPr>
        <w:t>al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design, talent review</w:t>
      </w:r>
      <w:r w:rsidR="00C152E9">
        <w:rPr>
          <w:rFonts w:asciiTheme="majorHAnsi" w:hAnsiTheme="majorHAnsi" w:cstheme="majorHAnsi"/>
          <w:sz w:val="20"/>
          <w:szCs w:val="20"/>
        </w:rPr>
        <w:t xml:space="preserve">, </w:t>
      </w:r>
      <w:r w:rsidR="009859C9" w:rsidRPr="000853BD">
        <w:rPr>
          <w:rFonts w:asciiTheme="majorHAnsi" w:hAnsiTheme="majorHAnsi" w:cstheme="majorHAnsi"/>
          <w:sz w:val="20"/>
          <w:szCs w:val="20"/>
        </w:rPr>
        <w:t>succession planning, leadership development</w:t>
      </w:r>
      <w:r w:rsidR="00C152E9">
        <w:rPr>
          <w:rFonts w:asciiTheme="majorHAnsi" w:hAnsiTheme="majorHAnsi" w:cstheme="majorHAnsi"/>
          <w:sz w:val="20"/>
          <w:szCs w:val="20"/>
        </w:rPr>
        <w:t>,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DEI </w:t>
      </w:r>
      <w:r w:rsidR="00B63F40">
        <w:rPr>
          <w:rFonts w:asciiTheme="majorHAnsi" w:hAnsiTheme="majorHAnsi" w:cstheme="majorHAnsi"/>
          <w:sz w:val="20"/>
          <w:szCs w:val="20"/>
        </w:rPr>
        <w:t>in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global </w:t>
      </w:r>
      <w:r w:rsidR="00680F92">
        <w:rPr>
          <w:rFonts w:asciiTheme="majorHAnsi" w:hAnsiTheme="majorHAnsi" w:cstheme="majorHAnsi"/>
          <w:sz w:val="20"/>
          <w:szCs w:val="20"/>
        </w:rPr>
        <w:t xml:space="preserve">Science &amp; Biotechnology </w:t>
      </w:r>
      <w:r w:rsidR="009859C9" w:rsidRPr="000853BD">
        <w:rPr>
          <w:rFonts w:asciiTheme="majorHAnsi" w:hAnsiTheme="majorHAnsi" w:cstheme="majorHAnsi"/>
          <w:sz w:val="20"/>
          <w:szCs w:val="20"/>
        </w:rPr>
        <w:t>company with $14B</w:t>
      </w:r>
      <w:r w:rsidR="00C152E9">
        <w:rPr>
          <w:rFonts w:asciiTheme="majorHAnsi" w:hAnsiTheme="majorHAnsi" w:cstheme="majorHAnsi"/>
          <w:sz w:val="20"/>
          <w:szCs w:val="20"/>
        </w:rPr>
        <w:t xml:space="preserve"> in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annual revenue. </w:t>
      </w:r>
      <w:r w:rsidR="005F6946">
        <w:rPr>
          <w:rFonts w:asciiTheme="majorHAnsi" w:hAnsiTheme="majorHAnsi" w:cstheme="majorHAnsi"/>
          <w:sz w:val="20"/>
          <w:szCs w:val="20"/>
        </w:rPr>
        <w:t xml:space="preserve">Managed 1 learning and development </w:t>
      </w:r>
      <w:r w:rsidR="005C7D96">
        <w:rPr>
          <w:rFonts w:asciiTheme="majorHAnsi" w:hAnsiTheme="majorHAnsi" w:cstheme="majorHAnsi"/>
          <w:sz w:val="20"/>
          <w:szCs w:val="20"/>
        </w:rPr>
        <w:t>specialist and 1 HR coordinator.</w:t>
      </w:r>
    </w:p>
    <w:p w14:paraId="4BE5516B" w14:textId="50E7DA25" w:rsidR="009859C9" w:rsidRPr="000853BD" w:rsidRDefault="00C152E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Launched marketing “war room” to deliver data analytics and customer insights to drive market share within region, leading organizational </w:t>
      </w:r>
      <w:r w:rsidR="009859C9" w:rsidRPr="000853BD">
        <w:rPr>
          <w:rFonts w:asciiTheme="majorHAnsi" w:hAnsiTheme="majorHAnsi" w:cstheme="majorHAnsi"/>
          <w:sz w:val="20"/>
          <w:szCs w:val="20"/>
        </w:rPr>
        <w:t>design, governance, process</w:t>
      </w:r>
      <w:r>
        <w:rPr>
          <w:rFonts w:asciiTheme="majorHAnsi" w:hAnsiTheme="majorHAnsi" w:cstheme="majorHAnsi"/>
          <w:sz w:val="20"/>
          <w:szCs w:val="20"/>
        </w:rPr>
        <w:t>/</w:t>
      </w:r>
      <w:r w:rsidR="009859C9" w:rsidRPr="000853BD">
        <w:rPr>
          <w:rFonts w:asciiTheme="majorHAnsi" w:hAnsiTheme="majorHAnsi" w:cstheme="majorHAnsi"/>
          <w:sz w:val="20"/>
          <w:szCs w:val="20"/>
        </w:rPr>
        <w:t>workflow de</w:t>
      </w:r>
      <w:r>
        <w:rPr>
          <w:rFonts w:asciiTheme="majorHAnsi" w:hAnsiTheme="majorHAnsi" w:cstheme="majorHAnsi"/>
          <w:sz w:val="20"/>
          <w:szCs w:val="20"/>
        </w:rPr>
        <w:t>velopment</w:t>
      </w:r>
      <w:r w:rsidR="009859C9" w:rsidRPr="000853BD">
        <w:rPr>
          <w:rFonts w:asciiTheme="majorHAnsi" w:hAnsiTheme="majorHAnsi" w:cstheme="majorHAnsi"/>
          <w:sz w:val="20"/>
          <w:szCs w:val="20"/>
        </w:rPr>
        <w:t>, and change management.</w:t>
      </w:r>
    </w:p>
    <w:p w14:paraId="23DDC313" w14:textId="52A58B62" w:rsidR="009859C9" w:rsidRPr="000853BD" w:rsidRDefault="00C152E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Managed </w:t>
      </w:r>
      <w:r w:rsidR="009859C9" w:rsidRPr="000853BD">
        <w:rPr>
          <w:rFonts w:asciiTheme="majorHAnsi" w:hAnsiTheme="majorHAnsi" w:cstheme="majorHAnsi"/>
          <w:sz w:val="20"/>
          <w:szCs w:val="20"/>
        </w:rPr>
        <w:t>operating model</w:t>
      </w:r>
      <w:r>
        <w:rPr>
          <w:rFonts w:asciiTheme="majorHAnsi" w:hAnsiTheme="majorHAnsi" w:cstheme="majorHAnsi"/>
          <w:sz w:val="20"/>
          <w:szCs w:val="20"/>
        </w:rPr>
        <w:t xml:space="preserve">/organizational </w:t>
      </w:r>
      <w:r w:rsidR="009859C9" w:rsidRPr="000853BD">
        <w:rPr>
          <w:rFonts w:asciiTheme="majorHAnsi" w:hAnsiTheme="majorHAnsi" w:cstheme="majorHAnsi"/>
          <w:sz w:val="20"/>
          <w:szCs w:val="20"/>
        </w:rPr>
        <w:t>design, governance, process</w:t>
      </w:r>
      <w:r>
        <w:rPr>
          <w:rFonts w:asciiTheme="majorHAnsi" w:hAnsiTheme="majorHAnsi" w:cstheme="majorHAnsi"/>
          <w:sz w:val="20"/>
          <w:szCs w:val="20"/>
        </w:rPr>
        <w:t>/</w:t>
      </w:r>
      <w:r w:rsidR="009859C9" w:rsidRPr="000853BD">
        <w:rPr>
          <w:rFonts w:asciiTheme="majorHAnsi" w:hAnsiTheme="majorHAnsi" w:cstheme="majorHAnsi"/>
          <w:sz w:val="20"/>
          <w:szCs w:val="20"/>
        </w:rPr>
        <w:t>workflow de</w:t>
      </w:r>
      <w:r>
        <w:rPr>
          <w:rFonts w:asciiTheme="majorHAnsi" w:hAnsiTheme="majorHAnsi" w:cstheme="majorHAnsi"/>
          <w:sz w:val="20"/>
          <w:szCs w:val="20"/>
        </w:rPr>
        <w:t>velopment,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and change management across sales, customer service, supply chain, R</w:t>
      </w:r>
      <w:r>
        <w:rPr>
          <w:rFonts w:asciiTheme="majorHAnsi" w:hAnsiTheme="majorHAnsi" w:cstheme="majorHAnsi"/>
          <w:sz w:val="20"/>
          <w:szCs w:val="20"/>
        </w:rPr>
        <w:t>&amp;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D, marketing, and related groups during restructuring of </w:t>
      </w:r>
      <w:r>
        <w:rPr>
          <w:rFonts w:asciiTheme="majorHAnsi" w:hAnsiTheme="majorHAnsi" w:cstheme="majorHAnsi"/>
          <w:sz w:val="20"/>
          <w:szCs w:val="20"/>
        </w:rPr>
        <w:t xml:space="preserve">seed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sales organization from </w:t>
      </w:r>
      <w:r>
        <w:rPr>
          <w:rFonts w:asciiTheme="majorHAnsi" w:hAnsiTheme="majorHAnsi" w:cstheme="majorHAnsi"/>
          <w:sz w:val="20"/>
          <w:szCs w:val="20"/>
        </w:rPr>
        <w:t>3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large geographies into</w:t>
      </w:r>
      <w:r w:rsidR="0000621A">
        <w:rPr>
          <w:rFonts w:asciiTheme="majorHAnsi" w:hAnsiTheme="majorHAnsi" w:cstheme="majorHAnsi"/>
          <w:sz w:val="20"/>
          <w:szCs w:val="20"/>
        </w:rPr>
        <w:t xml:space="preserve"> smaller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9859C9" w:rsidRPr="000853BD">
        <w:rPr>
          <w:rFonts w:asciiTheme="majorHAnsi" w:hAnsiTheme="majorHAnsi" w:cstheme="majorHAnsi"/>
          <w:sz w:val="20"/>
          <w:szCs w:val="20"/>
        </w:rPr>
        <w:t>agricore zones</w:t>
      </w:r>
      <w:r>
        <w:rPr>
          <w:rFonts w:asciiTheme="majorHAnsi" w:hAnsiTheme="majorHAnsi" w:cstheme="majorHAnsi"/>
          <w:sz w:val="20"/>
          <w:szCs w:val="20"/>
        </w:rPr>
        <w:t>.”</w:t>
      </w:r>
    </w:p>
    <w:p w14:paraId="0E3E5F7D" w14:textId="1C04220D" w:rsidR="009859C9" w:rsidRPr="000853BD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 xml:space="preserve">Designed and deployed </w:t>
      </w:r>
      <w:r w:rsidR="00680F92">
        <w:rPr>
          <w:rFonts w:asciiTheme="majorHAnsi" w:hAnsiTheme="majorHAnsi" w:cstheme="majorHAnsi"/>
          <w:sz w:val="20"/>
          <w:szCs w:val="20"/>
        </w:rPr>
        <w:t xml:space="preserve">regional </w:t>
      </w:r>
      <w:r w:rsidR="00AE4081">
        <w:rPr>
          <w:rFonts w:asciiTheme="majorHAnsi" w:hAnsiTheme="majorHAnsi" w:cstheme="majorHAnsi"/>
          <w:sz w:val="20"/>
          <w:szCs w:val="20"/>
        </w:rPr>
        <w:t>“s</w:t>
      </w:r>
      <w:r w:rsidRPr="000853BD">
        <w:rPr>
          <w:rFonts w:asciiTheme="majorHAnsi" w:hAnsiTheme="majorHAnsi" w:cstheme="majorHAnsi"/>
          <w:sz w:val="20"/>
          <w:szCs w:val="20"/>
        </w:rPr>
        <w:t xml:space="preserve">trategy to </w:t>
      </w:r>
      <w:r w:rsidR="00AE4081">
        <w:rPr>
          <w:rFonts w:asciiTheme="majorHAnsi" w:hAnsiTheme="majorHAnsi" w:cstheme="majorHAnsi"/>
          <w:sz w:val="20"/>
          <w:szCs w:val="20"/>
        </w:rPr>
        <w:t>c</w:t>
      </w:r>
      <w:r w:rsidRPr="000853BD">
        <w:rPr>
          <w:rFonts w:asciiTheme="majorHAnsi" w:hAnsiTheme="majorHAnsi" w:cstheme="majorHAnsi"/>
          <w:sz w:val="20"/>
          <w:szCs w:val="20"/>
        </w:rPr>
        <w:t>apabilities</w:t>
      </w:r>
      <w:r w:rsidR="00AE4081">
        <w:rPr>
          <w:rFonts w:asciiTheme="majorHAnsi" w:hAnsiTheme="majorHAnsi" w:cstheme="majorHAnsi"/>
          <w:sz w:val="20"/>
          <w:szCs w:val="20"/>
        </w:rPr>
        <w:t>”</w:t>
      </w:r>
      <w:r w:rsidRPr="000853BD">
        <w:rPr>
          <w:rFonts w:asciiTheme="majorHAnsi" w:hAnsiTheme="majorHAnsi" w:cstheme="majorHAnsi"/>
          <w:sz w:val="20"/>
          <w:szCs w:val="20"/>
        </w:rPr>
        <w:t xml:space="preserve"> approach </w:t>
      </w:r>
      <w:r w:rsidR="00680F92">
        <w:rPr>
          <w:rFonts w:asciiTheme="majorHAnsi" w:hAnsiTheme="majorHAnsi" w:cstheme="majorHAnsi"/>
          <w:sz w:val="20"/>
          <w:szCs w:val="20"/>
        </w:rPr>
        <w:t xml:space="preserve">to workforce planning </w:t>
      </w:r>
      <w:r w:rsidRPr="000853BD">
        <w:rPr>
          <w:rFonts w:asciiTheme="majorHAnsi" w:hAnsiTheme="majorHAnsi" w:cstheme="majorHAnsi"/>
          <w:sz w:val="20"/>
          <w:szCs w:val="20"/>
        </w:rPr>
        <w:t>adopted as global process.</w:t>
      </w:r>
    </w:p>
    <w:p w14:paraId="09E2018D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E62281C" w14:textId="222B951D" w:rsidR="009859C9" w:rsidRPr="000853BD" w:rsidRDefault="00251D18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inorHAnsi" w:hAnsiTheme="minorHAnsi" w:cstheme="minorHAnsi"/>
          <w:caps/>
          <w:spacing w:val="2"/>
          <w:sz w:val="20"/>
          <w:szCs w:val="20"/>
        </w:rPr>
        <w:t>THE LEADERSHIP CIRCLE</w:t>
      </w:r>
      <w:r w:rsidR="008E6BDF">
        <w:rPr>
          <w:rFonts w:asciiTheme="majorHAnsi" w:hAnsiTheme="majorHAnsi" w:cstheme="majorHAnsi"/>
          <w:sz w:val="20"/>
          <w:szCs w:val="20"/>
        </w:rPr>
        <w:t xml:space="preserve"> – </w:t>
      </w:r>
      <w:r w:rsidR="005C7D96">
        <w:rPr>
          <w:rFonts w:asciiTheme="majorHAnsi" w:hAnsiTheme="majorHAnsi" w:cstheme="majorHAnsi"/>
          <w:sz w:val="20"/>
          <w:szCs w:val="20"/>
        </w:rPr>
        <w:t>Salt Lake City, UT</w:t>
      </w:r>
    </w:p>
    <w:p w14:paraId="56A98240" w14:textId="33819DB5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Senior Vice President, Leadership </w:t>
      </w:r>
      <w:r w:rsidR="008E6BDF"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 xml:space="preserve">&amp; </w:t>
      </w: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Organizational Development</w:t>
      </w:r>
      <w:r w:rsidR="008E6BDF">
        <w:rPr>
          <w:rFonts w:asciiTheme="majorHAnsi" w:hAnsiTheme="majorHAnsi" w:cstheme="majorHAnsi"/>
          <w:sz w:val="20"/>
          <w:szCs w:val="20"/>
        </w:rPr>
        <w:t xml:space="preserve"> | 08/2015 – 09/2016</w:t>
      </w:r>
    </w:p>
    <w:p w14:paraId="794CF224" w14:textId="5712D2A3" w:rsidR="009859C9" w:rsidRPr="000853BD" w:rsidRDefault="009859C9" w:rsidP="00AE4081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 xml:space="preserve">Established organizational </w:t>
      </w:r>
      <w:r w:rsidR="0000621A">
        <w:rPr>
          <w:rFonts w:asciiTheme="majorHAnsi" w:hAnsiTheme="majorHAnsi" w:cstheme="majorHAnsi"/>
          <w:sz w:val="20"/>
          <w:szCs w:val="20"/>
        </w:rPr>
        <w:t>effectiveness</w:t>
      </w:r>
      <w:r w:rsidRPr="000853BD">
        <w:rPr>
          <w:rFonts w:asciiTheme="majorHAnsi" w:hAnsiTheme="majorHAnsi" w:cstheme="majorHAnsi"/>
          <w:sz w:val="20"/>
          <w:szCs w:val="20"/>
        </w:rPr>
        <w:t xml:space="preserve"> practice group within global consulting firm.  </w:t>
      </w:r>
    </w:p>
    <w:p w14:paraId="776D1ED3" w14:textId="24B89BAE" w:rsidR="009859C9" w:rsidRPr="000853BD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Led organization</w:t>
      </w:r>
      <w:r w:rsidR="00AE4081">
        <w:rPr>
          <w:rFonts w:asciiTheme="majorHAnsi" w:hAnsiTheme="majorHAnsi" w:cstheme="majorHAnsi"/>
          <w:sz w:val="20"/>
          <w:szCs w:val="20"/>
        </w:rPr>
        <w:t>al</w:t>
      </w:r>
      <w:r w:rsidRPr="000853BD">
        <w:rPr>
          <w:rFonts w:asciiTheme="majorHAnsi" w:hAnsiTheme="majorHAnsi" w:cstheme="majorHAnsi"/>
          <w:sz w:val="20"/>
          <w:szCs w:val="20"/>
        </w:rPr>
        <w:t xml:space="preserve"> design, process</w:t>
      </w:r>
      <w:r w:rsidR="00AE4081">
        <w:rPr>
          <w:rFonts w:asciiTheme="majorHAnsi" w:hAnsiTheme="majorHAnsi" w:cstheme="majorHAnsi"/>
          <w:sz w:val="20"/>
          <w:szCs w:val="20"/>
        </w:rPr>
        <w:t>/</w:t>
      </w:r>
      <w:r w:rsidRPr="000853BD">
        <w:rPr>
          <w:rFonts w:asciiTheme="majorHAnsi" w:hAnsiTheme="majorHAnsi" w:cstheme="majorHAnsi"/>
          <w:sz w:val="20"/>
          <w:szCs w:val="20"/>
        </w:rPr>
        <w:t>workflow de</w:t>
      </w:r>
      <w:r w:rsidR="00AE4081">
        <w:rPr>
          <w:rFonts w:asciiTheme="majorHAnsi" w:hAnsiTheme="majorHAnsi" w:cstheme="majorHAnsi"/>
          <w:sz w:val="20"/>
          <w:szCs w:val="20"/>
        </w:rPr>
        <w:t>velopment</w:t>
      </w:r>
      <w:r w:rsidRPr="000853BD">
        <w:rPr>
          <w:rFonts w:asciiTheme="majorHAnsi" w:hAnsiTheme="majorHAnsi" w:cstheme="majorHAnsi"/>
          <w:sz w:val="20"/>
          <w:szCs w:val="20"/>
        </w:rPr>
        <w:t>, change management, and executive coaching at Pixar following Disney’s acquisition</w:t>
      </w:r>
      <w:r w:rsidR="00AE4081">
        <w:rPr>
          <w:rFonts w:asciiTheme="majorHAnsi" w:hAnsiTheme="majorHAnsi" w:cstheme="majorHAnsi"/>
          <w:sz w:val="20"/>
          <w:szCs w:val="20"/>
        </w:rPr>
        <w:t>, maintaining</w:t>
      </w:r>
      <w:r w:rsidRPr="000853BD">
        <w:rPr>
          <w:rFonts w:asciiTheme="majorHAnsi" w:hAnsiTheme="majorHAnsi" w:cstheme="majorHAnsi"/>
          <w:sz w:val="20"/>
          <w:szCs w:val="20"/>
        </w:rPr>
        <w:t xml:space="preserve"> Pixar’s culture of innovation while doubling movie production capacity.</w:t>
      </w:r>
    </w:p>
    <w:p w14:paraId="4E415B77" w14:textId="7E83590C" w:rsidR="009859C9" w:rsidRPr="000853BD" w:rsidRDefault="00AE4081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Managed 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multiple employee workstreams to design and implement new HR organization for Baxalta </w:t>
      </w:r>
      <w:r w:rsidR="005669C3">
        <w:rPr>
          <w:rFonts w:asciiTheme="majorHAnsi" w:hAnsiTheme="majorHAnsi" w:cstheme="majorHAnsi"/>
          <w:sz w:val="20"/>
          <w:szCs w:val="20"/>
        </w:rPr>
        <w:t>(</w:t>
      </w:r>
      <w:r w:rsidR="005669C3" w:rsidRPr="000853BD">
        <w:rPr>
          <w:rFonts w:asciiTheme="majorHAnsi" w:hAnsiTheme="majorHAnsi" w:cstheme="majorHAnsi"/>
          <w:sz w:val="20"/>
          <w:szCs w:val="20"/>
        </w:rPr>
        <w:t>divestiture of Baxter Healthcare with 15</w:t>
      </w:r>
      <w:r w:rsidR="005669C3">
        <w:rPr>
          <w:rFonts w:asciiTheme="majorHAnsi" w:hAnsiTheme="majorHAnsi" w:cstheme="majorHAnsi"/>
          <w:sz w:val="20"/>
          <w:szCs w:val="20"/>
        </w:rPr>
        <w:t>K</w:t>
      </w:r>
      <w:r w:rsidR="005669C3" w:rsidRPr="000853BD">
        <w:rPr>
          <w:rFonts w:asciiTheme="majorHAnsi" w:hAnsiTheme="majorHAnsi" w:cstheme="majorHAnsi"/>
          <w:sz w:val="20"/>
          <w:szCs w:val="20"/>
        </w:rPr>
        <w:t xml:space="preserve"> employees</w:t>
      </w:r>
      <w:r w:rsidR="005669C3">
        <w:rPr>
          <w:rFonts w:asciiTheme="majorHAnsi" w:hAnsiTheme="majorHAnsi" w:cstheme="majorHAnsi"/>
          <w:sz w:val="20"/>
          <w:szCs w:val="20"/>
        </w:rPr>
        <w:t xml:space="preserve"> </w:t>
      </w:r>
      <w:r w:rsidR="005669C3" w:rsidRPr="000853BD">
        <w:rPr>
          <w:rFonts w:asciiTheme="majorHAnsi" w:hAnsiTheme="majorHAnsi" w:cstheme="majorHAnsi"/>
          <w:sz w:val="20"/>
          <w:szCs w:val="20"/>
        </w:rPr>
        <w:t xml:space="preserve">acquired by Shire </w:t>
      </w:r>
      <w:r w:rsidR="005669C3">
        <w:rPr>
          <w:rFonts w:asciiTheme="majorHAnsi" w:hAnsiTheme="majorHAnsi" w:cstheme="majorHAnsi"/>
          <w:sz w:val="20"/>
          <w:szCs w:val="20"/>
        </w:rPr>
        <w:t>and</w:t>
      </w:r>
      <w:r w:rsidR="005669C3" w:rsidRPr="000853BD">
        <w:rPr>
          <w:rFonts w:asciiTheme="majorHAnsi" w:hAnsiTheme="majorHAnsi" w:cstheme="majorHAnsi"/>
          <w:sz w:val="20"/>
          <w:szCs w:val="20"/>
        </w:rPr>
        <w:t>, in turn, acquired by Takeda</w:t>
      </w:r>
      <w:r w:rsidR="005669C3">
        <w:rPr>
          <w:rFonts w:asciiTheme="majorHAnsi" w:hAnsiTheme="majorHAnsi" w:cstheme="majorHAnsi"/>
          <w:sz w:val="20"/>
          <w:szCs w:val="20"/>
        </w:rPr>
        <w:t xml:space="preserve">) </w:t>
      </w:r>
      <w:r w:rsidR="009859C9" w:rsidRPr="000853BD">
        <w:rPr>
          <w:rFonts w:asciiTheme="majorHAnsi" w:hAnsiTheme="majorHAnsi" w:cstheme="majorHAnsi"/>
          <w:sz w:val="20"/>
          <w:szCs w:val="20"/>
        </w:rPr>
        <w:t>as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59C9" w:rsidRPr="000853BD">
        <w:rPr>
          <w:rFonts w:asciiTheme="majorHAnsi" w:hAnsiTheme="majorHAnsi" w:cstheme="majorHAnsi"/>
          <w:sz w:val="20"/>
          <w:szCs w:val="20"/>
        </w:rPr>
        <w:t>resource for David Ulrich and Norm Smallwood’s RBL Group consulting firm</w:t>
      </w:r>
      <w:r w:rsidR="005669C3">
        <w:rPr>
          <w:rFonts w:asciiTheme="majorHAnsi" w:hAnsiTheme="majorHAnsi" w:cstheme="majorHAnsi"/>
          <w:sz w:val="20"/>
          <w:szCs w:val="20"/>
        </w:rPr>
        <w:t>.</w:t>
      </w:r>
    </w:p>
    <w:p w14:paraId="77603CE1" w14:textId="4D7162F5" w:rsidR="009859C9" w:rsidRPr="000853BD" w:rsidRDefault="00AE4081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Oversaw internal teams in creating </w:t>
      </w:r>
      <w:r w:rsidR="0000621A">
        <w:rPr>
          <w:rFonts w:asciiTheme="majorHAnsi" w:hAnsiTheme="majorHAnsi" w:cstheme="majorHAnsi"/>
          <w:sz w:val="20"/>
          <w:szCs w:val="20"/>
        </w:rPr>
        <w:t xml:space="preserve">new </w:t>
      </w:r>
      <w:r w:rsidR="009859C9" w:rsidRPr="000853BD">
        <w:rPr>
          <w:rFonts w:asciiTheme="majorHAnsi" w:hAnsiTheme="majorHAnsi" w:cstheme="majorHAnsi"/>
          <w:sz w:val="20"/>
          <w:szCs w:val="20"/>
        </w:rPr>
        <w:t>organizational values and culture in support of Caribou Coffee’s acquisition and integration of Einstein Bagels.</w:t>
      </w:r>
    </w:p>
    <w:p w14:paraId="420C8D4F" w14:textId="77777777" w:rsidR="009859C9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695D60E" w14:textId="2124BBFE" w:rsidR="009859C9" w:rsidRPr="000853BD" w:rsidRDefault="008E6BDF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23814">
        <w:rPr>
          <w:rFonts w:asciiTheme="minorHAnsi" w:hAnsiTheme="minorHAnsi" w:cstheme="minorHAnsi"/>
          <w:caps/>
          <w:spacing w:val="2"/>
          <w:sz w:val="20"/>
          <w:szCs w:val="20"/>
        </w:rPr>
        <w:t xml:space="preserve">University of Minnesota, </w:t>
      </w:r>
      <w:r w:rsidR="009859C9" w:rsidRPr="00B23814">
        <w:rPr>
          <w:rFonts w:asciiTheme="minorHAnsi" w:hAnsiTheme="minorHAnsi" w:cstheme="minorHAnsi"/>
          <w:caps/>
          <w:spacing w:val="2"/>
          <w:sz w:val="20"/>
          <w:szCs w:val="20"/>
        </w:rPr>
        <w:t>Carlson School of Management</w:t>
      </w:r>
      <w:r w:rsidR="009859C9" w:rsidRPr="000853B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– </w:t>
      </w:r>
      <w:r w:rsidR="005C7D96">
        <w:rPr>
          <w:rFonts w:asciiTheme="majorHAnsi" w:hAnsiTheme="majorHAnsi" w:cstheme="majorHAnsi"/>
          <w:sz w:val="20"/>
          <w:szCs w:val="20"/>
        </w:rPr>
        <w:t>Minneapolis, MN</w:t>
      </w:r>
    </w:p>
    <w:p w14:paraId="6D41C66D" w14:textId="28D899D3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Assistant Dean, Executive Development Center</w:t>
      </w:r>
      <w:r w:rsidR="008E6BDF">
        <w:rPr>
          <w:rFonts w:asciiTheme="majorHAnsi" w:hAnsiTheme="majorHAnsi" w:cstheme="majorHAnsi"/>
          <w:sz w:val="20"/>
          <w:szCs w:val="20"/>
        </w:rPr>
        <w:t xml:space="preserve"> | 10/2008 – 08/2015</w:t>
      </w:r>
    </w:p>
    <w:p w14:paraId="3329037E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D5A7EC4" w14:textId="77777777" w:rsidR="009859C9" w:rsidRPr="00B23814" w:rsidRDefault="009859C9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EDUCATION</w:t>
      </w:r>
    </w:p>
    <w:p w14:paraId="63BDE87D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3EF4CF7" w14:textId="65360D43" w:rsidR="00AB701E" w:rsidRPr="000853BD" w:rsidRDefault="007C4DC2" w:rsidP="00AB701E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Master of Business Administration (MBA)</w:t>
      </w:r>
      <w:r w:rsidR="00AB701E" w:rsidRPr="00AB701E">
        <w:rPr>
          <w:rFonts w:asciiTheme="majorHAnsi" w:hAnsiTheme="majorHAnsi" w:cstheme="majorHAnsi"/>
          <w:sz w:val="20"/>
          <w:szCs w:val="20"/>
        </w:rPr>
        <w:t xml:space="preserve"> | </w:t>
      </w:r>
      <w:r w:rsidR="00AB701E" w:rsidRPr="00B23814">
        <w:rPr>
          <w:rFonts w:asciiTheme="minorHAnsi" w:hAnsiTheme="minorHAnsi" w:cstheme="minorHAnsi"/>
          <w:caps/>
          <w:spacing w:val="2"/>
          <w:sz w:val="20"/>
          <w:szCs w:val="20"/>
        </w:rPr>
        <w:t>University of Phoenix</w:t>
      </w:r>
      <w:r w:rsidR="00AB701E">
        <w:rPr>
          <w:rFonts w:asciiTheme="majorHAnsi" w:hAnsiTheme="majorHAnsi" w:cstheme="majorHAnsi"/>
          <w:sz w:val="20"/>
          <w:szCs w:val="20"/>
        </w:rPr>
        <w:t xml:space="preserve"> – </w:t>
      </w:r>
      <w:r w:rsidR="005C7D96">
        <w:rPr>
          <w:rFonts w:asciiTheme="majorHAnsi" w:hAnsiTheme="majorHAnsi" w:cstheme="majorHAnsi"/>
          <w:sz w:val="20"/>
          <w:szCs w:val="20"/>
        </w:rPr>
        <w:t>San Francisco, CA</w:t>
      </w:r>
    </w:p>
    <w:p w14:paraId="41A8FA85" w14:textId="66F62867" w:rsidR="00AB701E" w:rsidRPr="000853BD" w:rsidRDefault="007C4DC2" w:rsidP="00AB701E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Bachelor of Arts (BA), Art &amp; Art History</w:t>
      </w:r>
      <w:r w:rsidR="00AB701E" w:rsidRPr="00AB701E">
        <w:rPr>
          <w:rFonts w:asciiTheme="majorHAnsi" w:hAnsiTheme="majorHAnsi" w:cstheme="majorHAnsi"/>
          <w:sz w:val="20"/>
          <w:szCs w:val="20"/>
        </w:rPr>
        <w:t xml:space="preserve"> | </w:t>
      </w:r>
      <w:r w:rsidR="00AB701E" w:rsidRPr="00B23814">
        <w:rPr>
          <w:rFonts w:asciiTheme="minorHAnsi" w:hAnsiTheme="minorHAnsi" w:cstheme="minorHAnsi"/>
          <w:caps/>
          <w:spacing w:val="2"/>
          <w:sz w:val="20"/>
          <w:szCs w:val="20"/>
        </w:rPr>
        <w:t>Rice University</w:t>
      </w:r>
      <w:r w:rsidR="00AB701E">
        <w:rPr>
          <w:rFonts w:asciiTheme="majorHAnsi" w:hAnsiTheme="majorHAnsi" w:cstheme="majorHAnsi"/>
          <w:sz w:val="20"/>
          <w:szCs w:val="20"/>
        </w:rPr>
        <w:t xml:space="preserve"> – </w:t>
      </w:r>
      <w:r w:rsidR="005C7D96">
        <w:rPr>
          <w:rFonts w:asciiTheme="majorHAnsi" w:hAnsiTheme="majorHAnsi" w:cstheme="majorHAnsi"/>
          <w:sz w:val="20"/>
          <w:szCs w:val="20"/>
        </w:rPr>
        <w:t>Houston, Texas</w:t>
      </w:r>
    </w:p>
    <w:p w14:paraId="1265E607" w14:textId="77777777" w:rsidR="00B33A33" w:rsidRDefault="00B33A33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880EA6" w14:textId="375933F0" w:rsidR="00B33A33" w:rsidRPr="00B23814" w:rsidRDefault="00B33A33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TRAINING / CERTIFICATIONS</w:t>
      </w:r>
    </w:p>
    <w:p w14:paraId="0EA6D4A5" w14:textId="77777777" w:rsidR="00B33A33" w:rsidRPr="000853BD" w:rsidRDefault="00B33A33" w:rsidP="00B33A33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6E78427" w14:textId="34FC139E" w:rsidR="00B33A33" w:rsidRPr="000853BD" w:rsidRDefault="007D2899" w:rsidP="00B33A33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44EC8">
        <w:rPr>
          <w:rFonts w:asciiTheme="majorHAnsi" w:hAnsiTheme="majorHAnsi" w:cstheme="majorHAnsi"/>
          <w:sz w:val="20"/>
          <w:szCs w:val="20"/>
        </w:rPr>
        <w:t>Change Management</w:t>
      </w:r>
      <w:r>
        <w:rPr>
          <w:rFonts w:asciiTheme="majorHAnsi" w:hAnsiTheme="majorHAnsi" w:cstheme="majorHAnsi"/>
          <w:sz w:val="20"/>
          <w:szCs w:val="20"/>
        </w:rPr>
        <w:t xml:space="preserve"> | </w:t>
      </w:r>
      <w:r w:rsidR="00B33A33" w:rsidRPr="00F44EC8">
        <w:rPr>
          <w:rFonts w:asciiTheme="majorHAnsi" w:hAnsiTheme="majorHAnsi" w:cstheme="majorHAnsi"/>
          <w:sz w:val="20"/>
          <w:szCs w:val="20"/>
        </w:rPr>
        <w:t>Agile Change</w:t>
      </w:r>
      <w:r w:rsidR="00B33A33">
        <w:rPr>
          <w:rFonts w:asciiTheme="majorHAnsi" w:hAnsiTheme="majorHAnsi" w:cstheme="majorHAnsi"/>
          <w:sz w:val="20"/>
          <w:szCs w:val="20"/>
        </w:rPr>
        <w:t xml:space="preserve"> | </w:t>
      </w:r>
      <w:r w:rsidR="00F44EC8" w:rsidRPr="00F44EC8">
        <w:rPr>
          <w:rFonts w:asciiTheme="majorHAnsi" w:hAnsiTheme="majorHAnsi" w:cstheme="majorHAnsi"/>
          <w:sz w:val="20"/>
          <w:szCs w:val="20"/>
        </w:rPr>
        <w:t xml:space="preserve">Change &amp; Transformation </w:t>
      </w:r>
      <w:r w:rsidR="00F44EC8">
        <w:rPr>
          <w:rFonts w:asciiTheme="majorHAnsi" w:hAnsiTheme="majorHAnsi" w:cstheme="majorHAnsi"/>
          <w:sz w:val="20"/>
          <w:szCs w:val="20"/>
        </w:rPr>
        <w:t>| Im</w:t>
      </w:r>
      <w:r w:rsidR="00F44EC8" w:rsidRPr="00F44EC8">
        <w:rPr>
          <w:rFonts w:asciiTheme="majorHAnsi" w:hAnsiTheme="majorHAnsi" w:cstheme="majorHAnsi"/>
          <w:sz w:val="20"/>
          <w:szCs w:val="20"/>
        </w:rPr>
        <w:t>munity to Change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33A33">
        <w:rPr>
          <w:rFonts w:asciiTheme="majorHAnsi" w:hAnsiTheme="majorHAnsi" w:cstheme="majorHAnsi"/>
          <w:sz w:val="20"/>
          <w:szCs w:val="20"/>
        </w:rPr>
        <w:t xml:space="preserve">| </w:t>
      </w:r>
      <w:r w:rsidR="00B33A33" w:rsidRPr="00F44EC8">
        <w:rPr>
          <w:rFonts w:asciiTheme="majorHAnsi" w:hAnsiTheme="majorHAnsi" w:cstheme="majorHAnsi"/>
          <w:sz w:val="20"/>
          <w:szCs w:val="20"/>
        </w:rPr>
        <w:t>Real-time Strategic Change</w:t>
      </w:r>
      <w:r w:rsidR="00B33A33">
        <w:rPr>
          <w:rFonts w:asciiTheme="majorHAnsi" w:hAnsiTheme="majorHAnsi" w:cstheme="majorHAnsi"/>
          <w:sz w:val="20"/>
          <w:szCs w:val="20"/>
        </w:rPr>
        <w:t xml:space="preserve"> </w:t>
      </w:r>
      <w:r w:rsidR="00F44EC8">
        <w:rPr>
          <w:rFonts w:asciiTheme="majorHAnsi" w:hAnsiTheme="majorHAnsi" w:cstheme="majorHAnsi"/>
          <w:sz w:val="20"/>
          <w:szCs w:val="20"/>
        </w:rPr>
        <w:t xml:space="preserve">| </w:t>
      </w:r>
      <w:r w:rsidR="00B33A33" w:rsidRPr="00F44EC8">
        <w:rPr>
          <w:rFonts w:asciiTheme="majorHAnsi" w:hAnsiTheme="majorHAnsi" w:cstheme="majorHAnsi"/>
          <w:sz w:val="20"/>
          <w:szCs w:val="20"/>
        </w:rPr>
        <w:t>Polarity Management</w:t>
      </w:r>
      <w:r w:rsidR="00B33A33">
        <w:rPr>
          <w:rFonts w:asciiTheme="majorHAnsi" w:hAnsiTheme="majorHAnsi" w:cstheme="majorHAnsi"/>
          <w:sz w:val="20"/>
          <w:szCs w:val="20"/>
        </w:rPr>
        <w:t xml:space="preserve"> | </w:t>
      </w:r>
      <w:r w:rsidR="00B33A33" w:rsidRPr="00F44EC8">
        <w:rPr>
          <w:rFonts w:asciiTheme="majorHAnsi" w:hAnsiTheme="majorHAnsi" w:cstheme="majorHAnsi"/>
          <w:sz w:val="20"/>
          <w:szCs w:val="20"/>
        </w:rPr>
        <w:t>Leadership Circle 360 Profile Assessment</w:t>
      </w:r>
      <w:r>
        <w:rPr>
          <w:rFonts w:asciiTheme="majorHAnsi" w:hAnsiTheme="majorHAnsi" w:cstheme="majorHAnsi"/>
          <w:sz w:val="20"/>
          <w:szCs w:val="20"/>
        </w:rPr>
        <w:t xml:space="preserve"> | </w:t>
      </w:r>
      <w:r w:rsidR="00B33A33" w:rsidRPr="00F44EC8">
        <w:rPr>
          <w:rFonts w:asciiTheme="majorHAnsi" w:hAnsiTheme="majorHAnsi" w:cstheme="majorHAnsi"/>
          <w:sz w:val="20"/>
          <w:szCs w:val="20"/>
        </w:rPr>
        <w:t>Leadership System &amp; Culture Survey</w:t>
      </w:r>
      <w:r w:rsidR="00B33A33">
        <w:rPr>
          <w:rFonts w:asciiTheme="majorHAnsi" w:hAnsiTheme="majorHAnsi" w:cstheme="majorHAnsi"/>
          <w:sz w:val="20"/>
          <w:szCs w:val="20"/>
        </w:rPr>
        <w:t xml:space="preserve"> | </w:t>
      </w:r>
      <w:r>
        <w:rPr>
          <w:rFonts w:asciiTheme="majorHAnsi" w:hAnsiTheme="majorHAnsi" w:cstheme="majorHAnsi"/>
          <w:sz w:val="20"/>
          <w:szCs w:val="20"/>
        </w:rPr>
        <w:t>Team Effectiveness</w:t>
      </w:r>
    </w:p>
    <w:p w14:paraId="23D1B99D" w14:textId="38BBF0CD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FCA7B5A" w14:textId="1A5B398F" w:rsidR="009859C9" w:rsidRPr="00B23814" w:rsidRDefault="009859C9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PUBLICATION</w:t>
      </w:r>
    </w:p>
    <w:p w14:paraId="55EAF1D4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4C2C75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72B24">
        <w:rPr>
          <w:rFonts w:asciiTheme="minorHAnsi" w:hAnsiTheme="minorHAnsi" w:cstheme="minorHAnsi"/>
          <w:b/>
          <w:bCs/>
          <w:spacing w:val="2"/>
          <w:sz w:val="20"/>
          <w:szCs w:val="20"/>
        </w:rPr>
        <w:t>Johnson, K.</w:t>
      </w:r>
      <w:r w:rsidRPr="000853BD">
        <w:rPr>
          <w:rFonts w:asciiTheme="majorHAnsi" w:hAnsiTheme="majorHAnsi" w:cstheme="majorHAnsi"/>
          <w:sz w:val="20"/>
          <w:szCs w:val="20"/>
        </w:rPr>
        <w:t>, Meyer, J., &amp; Ray, S. (2020). Demystifying digital transformation: Start with the digital mindsets of leaders. Cutter Business Technology Journal, 33(12). 28-31</w:t>
      </w:r>
    </w:p>
    <w:p w14:paraId="52524132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9BF9F3" w14:textId="7246E906" w:rsidR="009859C9" w:rsidRPr="00B23814" w:rsidRDefault="007C4DC2" w:rsidP="00B23814">
      <w:pPr>
        <w:pStyle w:val="Normal1"/>
        <w:widowControl w:val="0"/>
        <w:pBdr>
          <w:bottom w:val="single" w:sz="18" w:space="4" w:color="006699"/>
        </w:pBdr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B23814">
        <w:rPr>
          <w:rFonts w:asciiTheme="minorHAnsi" w:hAnsiTheme="minorHAnsi" w:cstheme="minorHAnsi"/>
          <w:caps/>
          <w:spacing w:val="16"/>
          <w:sz w:val="24"/>
          <w:szCs w:val="24"/>
        </w:rPr>
        <w:t>PROFESSIONAL AFFILIATION</w:t>
      </w:r>
    </w:p>
    <w:p w14:paraId="52D0B080" w14:textId="77777777" w:rsidR="009859C9" w:rsidRPr="000853BD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B0FF472" w14:textId="677A93E7" w:rsidR="009859C9" w:rsidRPr="00B23814" w:rsidRDefault="009859C9" w:rsidP="000853BD">
      <w:pPr>
        <w:pStyle w:val="Normal1"/>
        <w:widowControl w:val="0"/>
        <w:tabs>
          <w:tab w:val="right" w:pos="10224"/>
        </w:tabs>
        <w:spacing w:after="0" w:line="240" w:lineRule="auto"/>
        <w:rPr>
          <w:rFonts w:asciiTheme="minorHAnsi" w:hAnsiTheme="minorHAnsi" w:cstheme="minorHAnsi"/>
          <w:caps/>
          <w:spacing w:val="2"/>
          <w:sz w:val="20"/>
          <w:szCs w:val="20"/>
        </w:rPr>
      </w:pPr>
      <w:r w:rsidRPr="00B23814">
        <w:rPr>
          <w:rFonts w:asciiTheme="minorHAnsi" w:hAnsiTheme="minorHAnsi" w:cstheme="minorHAnsi"/>
          <w:caps/>
          <w:spacing w:val="2"/>
          <w:sz w:val="20"/>
          <w:szCs w:val="20"/>
        </w:rPr>
        <w:t>The Conference Board</w:t>
      </w:r>
    </w:p>
    <w:p w14:paraId="1E217A01" w14:textId="15FD8E4C" w:rsidR="009859C9" w:rsidRDefault="009859C9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Council Member</w:t>
      </w:r>
      <w:r w:rsidR="00D72B24">
        <w:rPr>
          <w:rFonts w:asciiTheme="majorHAnsi" w:hAnsiTheme="majorHAnsi" w:cstheme="majorHAnsi"/>
          <w:sz w:val="20"/>
          <w:szCs w:val="20"/>
        </w:rPr>
        <w:t xml:space="preserve">, </w:t>
      </w:r>
      <w:r w:rsidR="007C4DC2">
        <w:rPr>
          <w:rFonts w:asciiTheme="majorHAnsi" w:hAnsiTheme="majorHAnsi" w:cstheme="majorHAnsi"/>
          <w:sz w:val="20"/>
          <w:szCs w:val="20"/>
        </w:rPr>
        <w:t>Future Workforce Strategy &amp; Planning | 01/2025 – Present</w:t>
      </w:r>
    </w:p>
    <w:p w14:paraId="3FB5C2C1" w14:textId="1222430F" w:rsidR="009859C9" w:rsidRPr="000853BD" w:rsidRDefault="007C4DC2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Speaker</w:t>
      </w:r>
      <w:r w:rsidR="00B33A33">
        <w:rPr>
          <w:rFonts w:asciiTheme="majorHAnsi" w:hAnsiTheme="majorHAnsi" w:cstheme="majorHAnsi"/>
          <w:sz w:val="20"/>
          <w:szCs w:val="20"/>
        </w:rPr>
        <w:t>, “</w:t>
      </w:r>
      <w:r w:rsidR="00B33A33" w:rsidRPr="000853BD">
        <w:rPr>
          <w:rFonts w:asciiTheme="majorHAnsi" w:hAnsiTheme="majorHAnsi" w:cstheme="majorHAnsi"/>
          <w:sz w:val="20"/>
          <w:szCs w:val="20"/>
        </w:rPr>
        <w:t xml:space="preserve">Leveraging a Honeycomb Model to Transform Mars’ Food </w:t>
      </w:r>
      <w:r w:rsidR="00B33A33">
        <w:rPr>
          <w:rFonts w:asciiTheme="majorHAnsi" w:hAnsiTheme="majorHAnsi" w:cstheme="majorHAnsi"/>
          <w:sz w:val="20"/>
          <w:szCs w:val="20"/>
        </w:rPr>
        <w:t xml:space="preserve">&amp; </w:t>
      </w:r>
      <w:r w:rsidR="00B33A33" w:rsidRPr="000853BD">
        <w:rPr>
          <w:rFonts w:asciiTheme="majorHAnsi" w:hAnsiTheme="majorHAnsi" w:cstheme="majorHAnsi"/>
          <w:sz w:val="20"/>
          <w:szCs w:val="20"/>
        </w:rPr>
        <w:t>Nutrition Business</w:t>
      </w:r>
      <w:r w:rsidR="00B33A33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– </w:t>
      </w:r>
      <w:r w:rsidR="009859C9" w:rsidRPr="000853BD">
        <w:rPr>
          <w:rFonts w:asciiTheme="majorHAnsi" w:hAnsiTheme="majorHAnsi" w:cstheme="majorHAnsi"/>
          <w:sz w:val="20"/>
          <w:szCs w:val="20"/>
        </w:rPr>
        <w:t>Change, Transformation &amp; Organization Design Conference</w:t>
      </w:r>
      <w:r w:rsidR="00B33A33">
        <w:rPr>
          <w:rFonts w:asciiTheme="majorHAnsi" w:hAnsiTheme="majorHAnsi" w:cstheme="majorHAnsi"/>
          <w:sz w:val="20"/>
          <w:szCs w:val="20"/>
        </w:rPr>
        <w:t xml:space="preserve"> | 05/</w:t>
      </w:r>
      <w:r w:rsidR="009859C9" w:rsidRPr="000853BD">
        <w:rPr>
          <w:rFonts w:asciiTheme="majorHAnsi" w:hAnsiTheme="majorHAnsi" w:cstheme="majorHAnsi"/>
          <w:sz w:val="20"/>
          <w:szCs w:val="20"/>
        </w:rPr>
        <w:t>2024</w:t>
      </w:r>
    </w:p>
    <w:p w14:paraId="3324F0B6" w14:textId="2C39E82D" w:rsidR="009859C9" w:rsidRPr="000853BD" w:rsidRDefault="00B33A33" w:rsidP="00D72B24">
      <w:pPr>
        <w:pStyle w:val="Normal1"/>
        <w:widowControl w:val="0"/>
        <w:numPr>
          <w:ilvl w:val="0"/>
          <w:numId w:val="4"/>
        </w:numPr>
        <w:tabs>
          <w:tab w:val="right" w:pos="10224"/>
        </w:tabs>
        <w:spacing w:after="0" w:line="240" w:lineRule="auto"/>
        <w:ind w:left="450" w:hanging="270"/>
        <w:rPr>
          <w:rFonts w:asciiTheme="majorHAnsi" w:hAnsiTheme="majorHAnsi" w:cstheme="majorHAnsi"/>
          <w:sz w:val="20"/>
          <w:szCs w:val="20"/>
        </w:rPr>
      </w:pPr>
      <w:r w:rsidRPr="000853BD">
        <w:rPr>
          <w:rFonts w:asciiTheme="majorHAnsi" w:hAnsiTheme="majorHAnsi" w:cstheme="majorHAnsi"/>
          <w:sz w:val="20"/>
          <w:szCs w:val="20"/>
        </w:rPr>
        <w:t>Panel Member</w:t>
      </w:r>
      <w:r>
        <w:rPr>
          <w:rFonts w:asciiTheme="majorHAnsi" w:hAnsiTheme="majorHAnsi" w:cstheme="majorHAnsi"/>
          <w:sz w:val="20"/>
          <w:szCs w:val="20"/>
        </w:rPr>
        <w:t>, “</w:t>
      </w:r>
      <w:r w:rsidRPr="000853BD">
        <w:rPr>
          <w:rFonts w:asciiTheme="majorHAnsi" w:hAnsiTheme="majorHAnsi" w:cstheme="majorHAnsi"/>
          <w:sz w:val="20"/>
          <w:szCs w:val="20"/>
        </w:rPr>
        <w:t xml:space="preserve">Simplifying Change: Emerging Tools </w:t>
      </w:r>
      <w:r>
        <w:rPr>
          <w:rFonts w:asciiTheme="majorHAnsi" w:hAnsiTheme="majorHAnsi" w:cstheme="majorHAnsi"/>
          <w:sz w:val="20"/>
          <w:szCs w:val="20"/>
        </w:rPr>
        <w:t xml:space="preserve">&amp; </w:t>
      </w:r>
      <w:r w:rsidRPr="000853BD">
        <w:rPr>
          <w:rFonts w:asciiTheme="majorHAnsi" w:hAnsiTheme="majorHAnsi" w:cstheme="majorHAnsi"/>
          <w:sz w:val="20"/>
          <w:szCs w:val="20"/>
        </w:rPr>
        <w:t>Techniques</w:t>
      </w:r>
      <w:r>
        <w:rPr>
          <w:rFonts w:asciiTheme="majorHAnsi" w:hAnsiTheme="majorHAnsi" w:cstheme="majorHAnsi"/>
          <w:sz w:val="20"/>
          <w:szCs w:val="20"/>
        </w:rPr>
        <w:t xml:space="preserve">” – </w:t>
      </w:r>
      <w:r w:rsidR="009859C9" w:rsidRPr="000853BD">
        <w:rPr>
          <w:rFonts w:asciiTheme="majorHAnsi" w:hAnsiTheme="majorHAnsi" w:cstheme="majorHAnsi"/>
          <w:sz w:val="20"/>
          <w:szCs w:val="20"/>
        </w:rPr>
        <w:t>Change, Transformation &amp; Organization Design Conference</w:t>
      </w:r>
      <w:r>
        <w:rPr>
          <w:rFonts w:asciiTheme="majorHAnsi" w:hAnsiTheme="majorHAnsi" w:cstheme="majorHAnsi"/>
          <w:sz w:val="20"/>
          <w:szCs w:val="20"/>
        </w:rPr>
        <w:t xml:space="preserve"> | 05/</w:t>
      </w:r>
      <w:r w:rsidR="009859C9" w:rsidRPr="000853BD">
        <w:rPr>
          <w:rFonts w:asciiTheme="majorHAnsi" w:hAnsiTheme="majorHAnsi" w:cstheme="majorHAnsi"/>
          <w:sz w:val="20"/>
          <w:szCs w:val="20"/>
        </w:rPr>
        <w:t>2023</w:t>
      </w:r>
    </w:p>
    <w:sectPr w:rsidR="009859C9" w:rsidRPr="000853BD" w:rsidSect="00B23814">
      <w:headerReference w:type="default" r:id="rId13"/>
      <w:pgSz w:w="12240" w:h="15840"/>
      <w:pgMar w:top="864" w:right="864" w:bottom="720" w:left="864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EB9D" w14:textId="77777777" w:rsidR="00471038" w:rsidRPr="000853BD" w:rsidRDefault="00471038" w:rsidP="00025FF1">
      <w:pPr>
        <w:spacing w:after="0" w:line="240" w:lineRule="auto"/>
      </w:pPr>
      <w:r w:rsidRPr="000853BD">
        <w:separator/>
      </w:r>
    </w:p>
  </w:endnote>
  <w:endnote w:type="continuationSeparator" w:id="0">
    <w:p w14:paraId="243F5D54" w14:textId="77777777" w:rsidR="00471038" w:rsidRPr="000853BD" w:rsidRDefault="00471038" w:rsidP="00025FF1">
      <w:pPr>
        <w:spacing w:after="0" w:line="240" w:lineRule="auto"/>
      </w:pPr>
      <w:r w:rsidRPr="00085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F889" w14:textId="77777777" w:rsidR="00471038" w:rsidRPr="000853BD" w:rsidRDefault="00471038" w:rsidP="00025FF1">
      <w:pPr>
        <w:spacing w:after="0" w:line="240" w:lineRule="auto"/>
      </w:pPr>
      <w:r w:rsidRPr="000853BD">
        <w:separator/>
      </w:r>
    </w:p>
  </w:footnote>
  <w:footnote w:type="continuationSeparator" w:id="0">
    <w:p w14:paraId="7422B463" w14:textId="77777777" w:rsidR="00471038" w:rsidRPr="000853BD" w:rsidRDefault="00471038" w:rsidP="00025FF1">
      <w:pPr>
        <w:spacing w:after="0" w:line="240" w:lineRule="auto"/>
      </w:pPr>
      <w:r w:rsidRPr="000853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9A46" w14:textId="0BDFE819" w:rsidR="00DB43D5" w:rsidRPr="000853BD" w:rsidRDefault="000853BD" w:rsidP="00F44EC8">
    <w:pPr>
      <w:pStyle w:val="Normal1"/>
      <w:tabs>
        <w:tab w:val="right" w:pos="10512"/>
      </w:tabs>
      <w:spacing w:after="0" w:line="240" w:lineRule="auto"/>
      <w:rPr>
        <w:rFonts w:asciiTheme="majorHAnsi" w:hAnsiTheme="majorHAnsi" w:cstheme="majorHAnsi"/>
        <w:sz w:val="20"/>
        <w:szCs w:val="20"/>
      </w:rPr>
    </w:pPr>
    <w:r w:rsidRPr="00B23814">
      <w:rPr>
        <w:caps/>
        <w:spacing w:val="16"/>
        <w:sz w:val="26"/>
        <w:szCs w:val="26"/>
      </w:rPr>
      <w:t>karl johnson</w:t>
    </w:r>
    <w:r w:rsidR="00F44EC8" w:rsidRPr="00F44EC8">
      <w:rPr>
        <w:rFonts w:asciiTheme="majorHAnsi" w:hAnsiTheme="majorHAnsi" w:cstheme="majorHAnsi"/>
        <w:sz w:val="20"/>
        <w:szCs w:val="20"/>
      </w:rPr>
      <w:tab/>
    </w:r>
    <w:r w:rsidR="00DB43D5" w:rsidRPr="000853BD">
      <w:rPr>
        <w:rFonts w:asciiTheme="majorHAnsi" w:hAnsiTheme="majorHAnsi" w:cstheme="majorHAnsi"/>
        <w:sz w:val="20"/>
        <w:szCs w:val="20"/>
      </w:rPr>
      <w:t xml:space="preserve">Page </w:t>
    </w:r>
    <w:r w:rsidR="00886940" w:rsidRPr="000853BD">
      <w:rPr>
        <w:rFonts w:asciiTheme="majorHAnsi" w:hAnsiTheme="majorHAnsi" w:cstheme="majorHAnsi"/>
        <w:sz w:val="20"/>
        <w:szCs w:val="20"/>
      </w:rPr>
      <w:fldChar w:fldCharType="begin"/>
    </w:r>
    <w:r w:rsidR="00886940" w:rsidRPr="000853BD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="00886940" w:rsidRPr="000853BD">
      <w:rPr>
        <w:rFonts w:asciiTheme="majorHAnsi" w:hAnsiTheme="majorHAnsi" w:cstheme="majorHAnsi"/>
        <w:sz w:val="20"/>
        <w:szCs w:val="20"/>
      </w:rPr>
      <w:fldChar w:fldCharType="separate"/>
    </w:r>
    <w:r w:rsidR="00886940" w:rsidRPr="000853BD">
      <w:rPr>
        <w:rFonts w:asciiTheme="majorHAnsi" w:hAnsiTheme="majorHAnsi" w:cstheme="majorHAnsi"/>
        <w:sz w:val="20"/>
        <w:szCs w:val="20"/>
      </w:rPr>
      <w:t>1</w:t>
    </w:r>
    <w:r w:rsidR="00886940" w:rsidRPr="000853BD">
      <w:rPr>
        <w:rFonts w:asciiTheme="majorHAnsi" w:hAnsiTheme="majorHAnsi" w:cstheme="majorHAnsi"/>
        <w:sz w:val="20"/>
        <w:szCs w:val="20"/>
      </w:rPr>
      <w:fldChar w:fldCharType="end"/>
    </w:r>
    <w:r w:rsidR="00DB43D5" w:rsidRPr="000853BD">
      <w:rPr>
        <w:rFonts w:asciiTheme="majorHAnsi" w:hAnsiTheme="majorHAnsi" w:cstheme="majorHAnsi"/>
        <w:sz w:val="20"/>
        <w:szCs w:val="20"/>
      </w:rPr>
      <w:t xml:space="preserve"> | </w:t>
    </w:r>
    <w:r w:rsidRPr="000853BD">
      <w:rPr>
        <w:rFonts w:asciiTheme="majorHAnsi" w:hAnsiTheme="majorHAnsi" w:cstheme="majorHAnsi"/>
        <w:sz w:val="20"/>
        <w:szCs w:val="20"/>
      </w:rPr>
      <w:t xml:space="preserve">(978) 270-7050 | </w:t>
    </w:r>
    <w:hyperlink r:id="rId1" w:history="1">
      <w:r w:rsidRPr="000853BD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karlintegral@gmail.com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21F"/>
    <w:multiLevelType w:val="hybridMultilevel"/>
    <w:tmpl w:val="B2BED53E"/>
    <w:lvl w:ilvl="0" w:tplc="A598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408"/>
    <w:multiLevelType w:val="hybridMultilevel"/>
    <w:tmpl w:val="FA0C49CE"/>
    <w:lvl w:ilvl="0" w:tplc="54AE1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645B"/>
    <w:multiLevelType w:val="hybridMultilevel"/>
    <w:tmpl w:val="8592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1CEA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67FB45C4"/>
    <w:multiLevelType w:val="multilevel"/>
    <w:tmpl w:val="42CC1DB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 w16cid:durableId="1512639803">
    <w:abstractNumId w:val="3"/>
  </w:num>
  <w:num w:numId="2" w16cid:durableId="333263889">
    <w:abstractNumId w:val="4"/>
  </w:num>
  <w:num w:numId="3" w16cid:durableId="830025596">
    <w:abstractNumId w:val="0"/>
  </w:num>
  <w:num w:numId="4" w16cid:durableId="1082028877">
    <w:abstractNumId w:val="2"/>
  </w:num>
  <w:num w:numId="5" w16cid:durableId="77216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F1"/>
    <w:rsid w:val="0000621A"/>
    <w:rsid w:val="00013A0C"/>
    <w:rsid w:val="00025FF1"/>
    <w:rsid w:val="00064D16"/>
    <w:rsid w:val="00071AFC"/>
    <w:rsid w:val="000853BD"/>
    <w:rsid w:val="000E4451"/>
    <w:rsid w:val="000E6036"/>
    <w:rsid w:val="0012582F"/>
    <w:rsid w:val="00155504"/>
    <w:rsid w:val="00190D08"/>
    <w:rsid w:val="001A7D1F"/>
    <w:rsid w:val="001C201A"/>
    <w:rsid w:val="001F2A7C"/>
    <w:rsid w:val="002063FC"/>
    <w:rsid w:val="00227DAA"/>
    <w:rsid w:val="00250A65"/>
    <w:rsid w:val="00251D18"/>
    <w:rsid w:val="00292F4F"/>
    <w:rsid w:val="002A4308"/>
    <w:rsid w:val="002E44CE"/>
    <w:rsid w:val="002E76E0"/>
    <w:rsid w:val="00305523"/>
    <w:rsid w:val="003129B4"/>
    <w:rsid w:val="00324864"/>
    <w:rsid w:val="003463A4"/>
    <w:rsid w:val="00347B12"/>
    <w:rsid w:val="00373E99"/>
    <w:rsid w:val="0037789C"/>
    <w:rsid w:val="003A026B"/>
    <w:rsid w:val="003A7ABE"/>
    <w:rsid w:val="003B63AE"/>
    <w:rsid w:val="003F0380"/>
    <w:rsid w:val="00400D6A"/>
    <w:rsid w:val="00471038"/>
    <w:rsid w:val="00487860"/>
    <w:rsid w:val="004A7CF0"/>
    <w:rsid w:val="004C2D0F"/>
    <w:rsid w:val="004D1EAB"/>
    <w:rsid w:val="00505DA9"/>
    <w:rsid w:val="005669C3"/>
    <w:rsid w:val="00571044"/>
    <w:rsid w:val="00595548"/>
    <w:rsid w:val="005B283F"/>
    <w:rsid w:val="005C7D96"/>
    <w:rsid w:val="005F6946"/>
    <w:rsid w:val="006250E9"/>
    <w:rsid w:val="00644136"/>
    <w:rsid w:val="00652648"/>
    <w:rsid w:val="00653790"/>
    <w:rsid w:val="00673693"/>
    <w:rsid w:val="00680F92"/>
    <w:rsid w:val="006A72F6"/>
    <w:rsid w:val="006B09E7"/>
    <w:rsid w:val="006C1968"/>
    <w:rsid w:val="006C1C23"/>
    <w:rsid w:val="006C2A59"/>
    <w:rsid w:val="006E1FCF"/>
    <w:rsid w:val="006F042F"/>
    <w:rsid w:val="006F2888"/>
    <w:rsid w:val="00704821"/>
    <w:rsid w:val="00705F8C"/>
    <w:rsid w:val="00710305"/>
    <w:rsid w:val="007417C9"/>
    <w:rsid w:val="0074616E"/>
    <w:rsid w:val="0078709B"/>
    <w:rsid w:val="0079443E"/>
    <w:rsid w:val="007A73B5"/>
    <w:rsid w:val="007B6E8B"/>
    <w:rsid w:val="007C2C7A"/>
    <w:rsid w:val="007C4DC2"/>
    <w:rsid w:val="007D2899"/>
    <w:rsid w:val="007E2324"/>
    <w:rsid w:val="0084040B"/>
    <w:rsid w:val="008727CE"/>
    <w:rsid w:val="00881538"/>
    <w:rsid w:val="00886940"/>
    <w:rsid w:val="00886F0C"/>
    <w:rsid w:val="00893383"/>
    <w:rsid w:val="008B0268"/>
    <w:rsid w:val="008C0AFB"/>
    <w:rsid w:val="008C7121"/>
    <w:rsid w:val="008D2489"/>
    <w:rsid w:val="008D320F"/>
    <w:rsid w:val="008E6BDF"/>
    <w:rsid w:val="00943D3B"/>
    <w:rsid w:val="00946F27"/>
    <w:rsid w:val="0095777E"/>
    <w:rsid w:val="0096302D"/>
    <w:rsid w:val="0097119A"/>
    <w:rsid w:val="009859C9"/>
    <w:rsid w:val="009A28F7"/>
    <w:rsid w:val="009D2ED8"/>
    <w:rsid w:val="00A16337"/>
    <w:rsid w:val="00A200FB"/>
    <w:rsid w:val="00A363EA"/>
    <w:rsid w:val="00A5744D"/>
    <w:rsid w:val="00A75085"/>
    <w:rsid w:val="00AB701E"/>
    <w:rsid w:val="00AE4081"/>
    <w:rsid w:val="00B00D23"/>
    <w:rsid w:val="00B138DC"/>
    <w:rsid w:val="00B22668"/>
    <w:rsid w:val="00B23814"/>
    <w:rsid w:val="00B33A33"/>
    <w:rsid w:val="00B62C72"/>
    <w:rsid w:val="00B63F40"/>
    <w:rsid w:val="00BA463A"/>
    <w:rsid w:val="00BD32C1"/>
    <w:rsid w:val="00C152E9"/>
    <w:rsid w:val="00C3110C"/>
    <w:rsid w:val="00C62288"/>
    <w:rsid w:val="00C90923"/>
    <w:rsid w:val="00CA103D"/>
    <w:rsid w:val="00CC3C4A"/>
    <w:rsid w:val="00CE2455"/>
    <w:rsid w:val="00CE7398"/>
    <w:rsid w:val="00D27F4E"/>
    <w:rsid w:val="00D52062"/>
    <w:rsid w:val="00D61B5A"/>
    <w:rsid w:val="00D72B24"/>
    <w:rsid w:val="00DB43D5"/>
    <w:rsid w:val="00DC0C10"/>
    <w:rsid w:val="00DC4CC1"/>
    <w:rsid w:val="00E3720D"/>
    <w:rsid w:val="00E460BC"/>
    <w:rsid w:val="00E53389"/>
    <w:rsid w:val="00E8032B"/>
    <w:rsid w:val="00EC4C77"/>
    <w:rsid w:val="00EF231A"/>
    <w:rsid w:val="00EF572A"/>
    <w:rsid w:val="00F102E1"/>
    <w:rsid w:val="00F16C87"/>
    <w:rsid w:val="00F40F4E"/>
    <w:rsid w:val="00F44EC8"/>
    <w:rsid w:val="00F45FAB"/>
    <w:rsid w:val="00F775E3"/>
    <w:rsid w:val="00F777C5"/>
    <w:rsid w:val="00F83113"/>
    <w:rsid w:val="00FA24C2"/>
    <w:rsid w:val="00FA78F9"/>
    <w:rsid w:val="00FB61A4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B7A7C"/>
  <w15:docId w15:val="{A130BEF9-C459-439D-B5A8-1D092407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0C"/>
    <w:pPr>
      <w:spacing w:after="160" w:line="259" w:lineRule="auto"/>
    </w:pPr>
    <w:rPr>
      <w:sz w:val="22"/>
      <w:szCs w:val="22"/>
      <w:lang w:eastAsia="en-I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25F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25F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25F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25F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25F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25F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val="en-US"/>
    </w:rPr>
  </w:style>
  <w:style w:type="paragraph" w:customStyle="1" w:styleId="Normal1">
    <w:name w:val="Normal1"/>
    <w:uiPriority w:val="99"/>
    <w:rsid w:val="00025FF1"/>
    <w:pPr>
      <w:spacing w:after="160" w:line="259" w:lineRule="auto"/>
    </w:pPr>
    <w:rPr>
      <w:sz w:val="22"/>
      <w:szCs w:val="22"/>
      <w:lang w:eastAsia="en-IN"/>
    </w:rPr>
  </w:style>
  <w:style w:type="paragraph" w:styleId="Title">
    <w:name w:val="Title"/>
    <w:basedOn w:val="Normal1"/>
    <w:next w:val="Normal1"/>
    <w:link w:val="TitleChar"/>
    <w:uiPriority w:val="99"/>
    <w:qFormat/>
    <w:rsid w:val="00025FF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025FF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A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0A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A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0AFB"/>
    <w:rPr>
      <w:lang w:val="en-US"/>
    </w:rPr>
  </w:style>
  <w:style w:type="character" w:styleId="Hyperlink">
    <w:name w:val="Hyperlink"/>
    <w:uiPriority w:val="99"/>
    <w:unhideWhenUsed/>
    <w:rsid w:val="008C0AF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karlgjohns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lintegral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lintegr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09e0cf95-dbdd-47eb-8018-eac00a539ca1" xsi:nil="true"/>
    <lcf76f155ced4ddcb4097134ff3c332f xmlns="09e0cf95-dbdd-47eb-8018-eac00a539ca1">
      <Terms xmlns="http://schemas.microsoft.com/office/infopath/2007/PartnerControls"/>
    </lcf76f155ced4ddcb4097134ff3c332f>
    <TaxCatchAll xmlns="c0c8b83b-46dd-4e2c-a44a-66880d62ef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983467435A746AF50D435E2679B0D" ma:contentTypeVersion="18" ma:contentTypeDescription="Create a new document." ma:contentTypeScope="" ma:versionID="71cf8a901c1f251739434960cb3122d6">
  <xsd:schema xmlns:xsd="http://www.w3.org/2001/XMLSchema" xmlns:xs="http://www.w3.org/2001/XMLSchema" xmlns:p="http://schemas.microsoft.com/office/2006/metadata/properties" xmlns:ns2="09e0cf95-dbdd-47eb-8018-eac00a539ca1" xmlns:ns3="c0c8b83b-46dd-4e2c-a44a-66880d62ef94" targetNamespace="http://schemas.microsoft.com/office/2006/metadata/properties" ma:root="true" ma:fieldsID="cacab41efdbb194dda2378800f72762a" ns2:_="" ns3:_="">
    <xsd:import namespace="09e0cf95-dbdd-47eb-8018-eac00a539ca1"/>
    <xsd:import namespace="c0c8b83b-46dd-4e2c-a44a-66880d62e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cf95-dbdd-47eb-8018-eac00a539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50e1bd-3e09-4f74-b42d-7dce666be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5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b83b-46dd-4e2c-a44a-66880d62e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dad78-d682-45b8-b946-dda111ac66ce}" ma:internalName="TaxCatchAll" ma:showField="CatchAllData" ma:web="c0c8b83b-46dd-4e2c-a44a-66880d62e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A95F0-FFF5-45C6-AC89-74070C819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8C466-05FD-4B02-8C4A-17B38164C084}">
  <ds:schemaRefs>
    <ds:schemaRef ds:uri="http://schemas.microsoft.com/office/2006/metadata/properties"/>
    <ds:schemaRef ds:uri="http://schemas.microsoft.com/office/infopath/2007/PartnerControls"/>
    <ds:schemaRef ds:uri="09e0cf95-dbdd-47eb-8018-eac00a539ca1"/>
    <ds:schemaRef ds:uri="c0c8b83b-46dd-4e2c-a44a-66880d62ef94"/>
  </ds:schemaRefs>
</ds:datastoreItem>
</file>

<file path=customXml/itemProps3.xml><?xml version="1.0" encoding="utf-8"?>
<ds:datastoreItem xmlns:ds="http://schemas.openxmlformats.org/officeDocument/2006/customXml" ds:itemID="{5E6C81B9-2C7F-4139-B56D-328169DA17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54C9E-8039-43F4-83EC-4AD578D11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0cf95-dbdd-47eb-8018-eac00a539ca1"/>
    <ds:schemaRef ds:uri="c0c8b83b-46dd-4e2c-a44a-66880d62e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mailto:vandy.iyer@gmail.com</vt:lpwstr>
      </vt:variant>
      <vt:variant>
        <vt:lpwstr/>
      </vt:variant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mailto:vandy.iyer@gmail.com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 Group</dc:creator>
  <cp:keywords/>
  <dc:description/>
  <cp:lastModifiedBy>Karl Johnson</cp:lastModifiedBy>
  <cp:revision>2</cp:revision>
  <dcterms:created xsi:type="dcterms:W3CDTF">2025-06-15T11:57:00Z</dcterms:created>
  <dcterms:modified xsi:type="dcterms:W3CDTF">2025-06-15T11:57:00Z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0x010100F41983467435A746AF50D435E2679B0D</vt:lpwstr>
  </property>
</Properties>
</file>