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83F1F" w14:textId="77777777" w:rsidR="00136344" w:rsidRPr="00136344" w:rsidRDefault="00136344" w:rsidP="005A02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634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BETH BLATCHFORD, SHRM-CP</w:t>
      </w:r>
      <w:r w:rsidRPr="00136344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br/>
      </w:r>
      <w:r w:rsidRPr="00136344">
        <w:rPr>
          <w:rFonts w:ascii="Times New Roman" w:eastAsia="Times New Roman" w:hAnsi="Times New Roman" w:cs="Times New Roman"/>
          <w:kern w:val="0"/>
          <w14:ligatures w14:val="none"/>
        </w:rPr>
        <w:t>Melrose, MA | 781-710-0653 | bblatchford3@gmail.com</w:t>
      </w:r>
      <w:r w:rsidRPr="00136344">
        <w:rPr>
          <w:rFonts w:ascii="Times New Roman" w:eastAsia="Times New Roman" w:hAnsi="Times New Roman" w:cs="Times New Roman"/>
          <w:kern w:val="0"/>
          <w14:ligatures w14:val="none"/>
        </w:rPr>
        <w:br/>
      </w:r>
      <w:hyperlink r:id="rId5" w:tgtFrame="_new" w:history="1">
        <w:r w:rsidRPr="00136344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LinkedIn Profile</w:t>
        </w:r>
      </w:hyperlink>
    </w:p>
    <w:p w14:paraId="398A35E5" w14:textId="77777777" w:rsidR="00136344" w:rsidRPr="00136344" w:rsidRDefault="00000000" w:rsidP="005A02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AE0CCB4">
          <v:rect id="_x0000_i1025" style="width:0;height:1.5pt" o:hralign="center" o:hrstd="t" o:hr="t" fillcolor="#a0a0a0" stroked="f"/>
        </w:pict>
      </w:r>
    </w:p>
    <w:p w14:paraId="5633D78A" w14:textId="77777777" w:rsidR="005A026B" w:rsidRDefault="005A026B" w:rsidP="005A02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06425D6C" w14:textId="4297D785" w:rsidR="00136344" w:rsidRDefault="00136344" w:rsidP="005A02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3634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STRATEGIC GLOBAL TALENT ACQUISITION LEADER</w:t>
      </w:r>
    </w:p>
    <w:p w14:paraId="10E0EFF7" w14:textId="77777777" w:rsidR="005A026B" w:rsidRPr="00136344" w:rsidRDefault="005A026B" w:rsidP="005A02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3B06B9CC" w14:textId="1CB99317" w:rsidR="00136344" w:rsidRPr="00136344" w:rsidRDefault="005A026B" w:rsidP="005A02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A026B">
        <w:rPr>
          <w:rFonts w:ascii="Times New Roman" w:eastAsia="Times New Roman" w:hAnsi="Times New Roman" w:cs="Times New Roman"/>
          <w:kern w:val="0"/>
          <w14:ligatures w14:val="none"/>
        </w:rPr>
        <w:t xml:space="preserve">Innovative and results-driven executive with </w:t>
      </w:r>
      <w:r>
        <w:rPr>
          <w:rFonts w:ascii="Times New Roman" w:eastAsia="Times New Roman" w:hAnsi="Times New Roman" w:cs="Times New Roman"/>
          <w:kern w:val="0"/>
          <w14:ligatures w14:val="none"/>
        </w:rPr>
        <w:t>20</w:t>
      </w:r>
      <w:r w:rsidRPr="005A026B">
        <w:rPr>
          <w:rFonts w:ascii="Times New Roman" w:eastAsia="Times New Roman" w:hAnsi="Times New Roman" w:cs="Times New Roman"/>
          <w:kern w:val="0"/>
          <w14:ligatures w14:val="none"/>
        </w:rPr>
        <w:t>+ years of experience leading talent acquisition strategies for high-growth, mission-driven organizations. Proven expertise in aligning recruitment processes with organizational goals, fostering inclusive hiring practices, and developing robust talent pipelines. Skilled in operational excellence, employer branding, and leveraging data-driven strategies to optimize outcomes. Adept at leading cross-functional teams, influencing senior stakeholders, and driving scalable solutions in competitive markets.</w:t>
      </w:r>
    </w:p>
    <w:p w14:paraId="16B3742A" w14:textId="77777777" w:rsidR="005A026B" w:rsidRDefault="005A026B" w:rsidP="005A026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555AFEE" w14:textId="296B5BF4" w:rsidR="005A026B" w:rsidRPr="00136344" w:rsidRDefault="00136344" w:rsidP="005A02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63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Core Competencies:</w:t>
      </w:r>
      <w:r w:rsidRPr="0013634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5A026B" w:rsidRPr="005A026B">
        <w:rPr>
          <w:rFonts w:ascii="Times New Roman" w:eastAsia="Times New Roman" w:hAnsi="Times New Roman" w:cs="Times New Roman"/>
          <w:kern w:val="0"/>
          <w14:ligatures w14:val="none"/>
        </w:rPr>
        <w:t>Talent Acquisition Strategy | Workforce Planning | Diversity, Equity &amp; Inclusion | Employer Branding | Recruitment Metrics | Operational Excellence | Leadership Development | Candidate Experience</w:t>
      </w:r>
    </w:p>
    <w:p w14:paraId="41568038" w14:textId="77777777" w:rsidR="00136344" w:rsidRPr="00136344" w:rsidRDefault="00000000" w:rsidP="005A02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D1A10F3">
          <v:rect id="_x0000_i1026" style="width:0;height:1.5pt" o:hralign="center" o:hrstd="t" o:hr="t" fillcolor="#a0a0a0" stroked="f"/>
        </w:pict>
      </w:r>
    </w:p>
    <w:p w14:paraId="517C523A" w14:textId="77777777" w:rsidR="005A026B" w:rsidRDefault="005A026B" w:rsidP="005A02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2E81AC47" w14:textId="1DE0BB40" w:rsidR="00136344" w:rsidRPr="00136344" w:rsidRDefault="00136344" w:rsidP="005A02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3634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PROFESSIONAL EXPERIENCE</w:t>
      </w:r>
    </w:p>
    <w:p w14:paraId="1DAC5F37" w14:textId="77777777" w:rsidR="005A026B" w:rsidRDefault="005A026B" w:rsidP="005A026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FBAE1A8" w14:textId="7D7C1E89" w:rsidR="00136344" w:rsidRPr="00136344" w:rsidRDefault="00136344" w:rsidP="005A026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363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Santander Holdings – Boston, MA</w:t>
      </w:r>
    </w:p>
    <w:p w14:paraId="7F6FB6E7" w14:textId="77777777" w:rsidR="00136344" w:rsidRPr="00136344" w:rsidRDefault="00136344" w:rsidP="005A02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63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Director, Talent Acquisition</w:t>
      </w:r>
      <w:r w:rsidRPr="00136344">
        <w:rPr>
          <w:rFonts w:ascii="Times New Roman" w:eastAsia="Times New Roman" w:hAnsi="Times New Roman" w:cs="Times New Roman"/>
          <w:kern w:val="0"/>
          <w14:ligatures w14:val="none"/>
        </w:rPr>
        <w:t xml:space="preserve"> | </w:t>
      </w:r>
      <w:r w:rsidRPr="001363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Feb. 2016 – Dec. 2023</w:t>
      </w:r>
    </w:p>
    <w:p w14:paraId="7BC8CA0E" w14:textId="1898446D" w:rsidR="00136344" w:rsidRPr="00136344" w:rsidRDefault="00136344" w:rsidP="005A02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63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Strategic Recruitment Leadership:</w:t>
      </w:r>
      <w:r w:rsidRPr="00136344">
        <w:rPr>
          <w:rFonts w:ascii="Times New Roman" w:eastAsia="Times New Roman" w:hAnsi="Times New Roman" w:cs="Times New Roman"/>
          <w:kern w:val="0"/>
          <w14:ligatures w14:val="none"/>
        </w:rPr>
        <w:t xml:space="preserve"> Developed and implemented talent acquisition strategies for Corporate</w:t>
      </w:r>
      <w:r w:rsidR="005A026B">
        <w:rPr>
          <w:rFonts w:ascii="Times New Roman" w:eastAsia="Times New Roman" w:hAnsi="Times New Roman" w:cs="Times New Roman"/>
          <w:kern w:val="0"/>
          <w14:ligatures w14:val="none"/>
        </w:rPr>
        <w:t xml:space="preserve"> Functions and Wholesale Banking</w:t>
      </w:r>
      <w:r w:rsidRPr="00136344">
        <w:rPr>
          <w:rFonts w:ascii="Times New Roman" w:eastAsia="Times New Roman" w:hAnsi="Times New Roman" w:cs="Times New Roman"/>
          <w:kern w:val="0"/>
          <w14:ligatures w14:val="none"/>
        </w:rPr>
        <w:t>. Partnered with HRBPs and business leaders to establish workforce plans and address evolving organizational needs.</w:t>
      </w:r>
    </w:p>
    <w:p w14:paraId="60FC6AF4" w14:textId="77777777" w:rsidR="00136344" w:rsidRPr="00136344" w:rsidRDefault="00136344" w:rsidP="005A026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6344">
        <w:rPr>
          <w:rFonts w:ascii="Times New Roman" w:eastAsia="Times New Roman" w:hAnsi="Times New Roman" w:cs="Times New Roman"/>
          <w:kern w:val="0"/>
          <w14:ligatures w14:val="none"/>
        </w:rPr>
        <w:t>Managed and trained a team of recruiters and sourcers, utilizing AI tools to enhance performance and career growth.</w:t>
      </w:r>
    </w:p>
    <w:p w14:paraId="4E9FF3D2" w14:textId="77777777" w:rsidR="00136344" w:rsidRPr="00136344" w:rsidRDefault="00136344" w:rsidP="005A026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6344">
        <w:rPr>
          <w:rFonts w:ascii="Times New Roman" w:eastAsia="Times New Roman" w:hAnsi="Times New Roman" w:cs="Times New Roman"/>
          <w:kern w:val="0"/>
          <w14:ligatures w14:val="none"/>
        </w:rPr>
        <w:t>Oversaw talent acquisition processes, requiring 25% travel across the U.S.</w:t>
      </w:r>
    </w:p>
    <w:p w14:paraId="6959AFAE" w14:textId="77777777" w:rsidR="00136344" w:rsidRPr="00136344" w:rsidRDefault="00136344" w:rsidP="005A02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63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Performance Optimization:</w:t>
      </w:r>
      <w:r w:rsidRPr="00136344">
        <w:rPr>
          <w:rFonts w:ascii="Times New Roman" w:eastAsia="Times New Roman" w:hAnsi="Times New Roman" w:cs="Times New Roman"/>
          <w:kern w:val="0"/>
          <w14:ligatures w14:val="none"/>
        </w:rPr>
        <w:t xml:space="preserve"> Established recruitment KPIs and leveraged real-time data insights to improve hiring efficiency and time-to-fill.</w:t>
      </w:r>
    </w:p>
    <w:p w14:paraId="30B591BC" w14:textId="77777777" w:rsidR="00136344" w:rsidRPr="00136344" w:rsidRDefault="00136344" w:rsidP="005A026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6344">
        <w:rPr>
          <w:rFonts w:ascii="Times New Roman" w:eastAsia="Times New Roman" w:hAnsi="Times New Roman" w:cs="Times New Roman"/>
          <w:kern w:val="0"/>
          <w14:ligatures w14:val="none"/>
        </w:rPr>
        <w:t>Designed and launched a Talent Acquisition SharePoint site, centralizing resources for a 65-member team.</w:t>
      </w:r>
    </w:p>
    <w:p w14:paraId="40A4A5E0" w14:textId="77777777" w:rsidR="00136344" w:rsidRPr="00136344" w:rsidRDefault="00136344" w:rsidP="005A026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6344">
        <w:rPr>
          <w:rFonts w:ascii="Times New Roman" w:eastAsia="Times New Roman" w:hAnsi="Times New Roman" w:cs="Times New Roman"/>
          <w:kern w:val="0"/>
          <w14:ligatures w14:val="none"/>
        </w:rPr>
        <w:t>Created a Hiring Manager Toolkit and competency-based interviewing training to empower managers in hiring and retention efforts.</w:t>
      </w:r>
    </w:p>
    <w:p w14:paraId="077C4E48" w14:textId="31EE0C65" w:rsidR="00136344" w:rsidRPr="00136344" w:rsidRDefault="00136344" w:rsidP="005A02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63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Organizational Design:</w:t>
      </w:r>
      <w:r w:rsidRPr="00136344">
        <w:rPr>
          <w:rFonts w:ascii="Times New Roman" w:eastAsia="Times New Roman" w:hAnsi="Times New Roman" w:cs="Times New Roman"/>
          <w:kern w:val="0"/>
          <w14:ligatures w14:val="none"/>
        </w:rPr>
        <w:t xml:space="preserve"> Led the </w:t>
      </w:r>
      <w:r w:rsidR="005A026B">
        <w:rPr>
          <w:rFonts w:ascii="Times New Roman" w:eastAsia="Times New Roman" w:hAnsi="Times New Roman" w:cs="Times New Roman"/>
          <w:kern w:val="0"/>
          <w14:ligatures w14:val="none"/>
        </w:rPr>
        <w:t xml:space="preserve">Talent Acquisition vertical for the </w:t>
      </w:r>
      <w:r w:rsidRPr="00136344">
        <w:rPr>
          <w:rFonts w:ascii="Times New Roman" w:eastAsia="Times New Roman" w:hAnsi="Times New Roman" w:cs="Times New Roman"/>
          <w:kern w:val="0"/>
          <w14:ligatures w14:val="none"/>
        </w:rPr>
        <w:t>overhaul of job descriptions and salary structures, consolidating 20,000+ roles to streamline internal consistency and equity.</w:t>
      </w:r>
    </w:p>
    <w:p w14:paraId="46D3D3B5" w14:textId="77777777" w:rsidR="00136344" w:rsidRPr="00136344" w:rsidRDefault="00136344" w:rsidP="005A02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63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Talent Programs &amp; DEI Initiatives:</w:t>
      </w:r>
      <w:r w:rsidRPr="00136344">
        <w:rPr>
          <w:rFonts w:ascii="Times New Roman" w:eastAsia="Times New Roman" w:hAnsi="Times New Roman" w:cs="Times New Roman"/>
          <w:kern w:val="0"/>
          <w14:ligatures w14:val="none"/>
        </w:rPr>
        <w:t xml:space="preserve"> Spearheaded employer branding campaigns and DEI programs, creating scalable solutions to attract diverse talent.</w:t>
      </w:r>
    </w:p>
    <w:p w14:paraId="476D9F65" w14:textId="77777777" w:rsidR="00136344" w:rsidRPr="00136344" w:rsidRDefault="00136344" w:rsidP="005A026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6344">
        <w:rPr>
          <w:rFonts w:ascii="Times New Roman" w:eastAsia="Times New Roman" w:hAnsi="Times New Roman" w:cs="Times New Roman"/>
          <w:kern w:val="0"/>
          <w14:ligatures w14:val="none"/>
        </w:rPr>
        <w:t xml:space="preserve">Developed and implemented programs including the </w:t>
      </w:r>
      <w:r w:rsidRPr="001363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Key Talent Program</w:t>
      </w:r>
      <w:r w:rsidRPr="00136344">
        <w:rPr>
          <w:rFonts w:ascii="Times New Roman" w:eastAsia="Times New Roman" w:hAnsi="Times New Roman" w:cs="Times New Roman"/>
          <w:kern w:val="0"/>
          <w14:ligatures w14:val="none"/>
        </w:rPr>
        <w:t xml:space="preserve"> (global mobility), </w:t>
      </w:r>
      <w:r w:rsidRPr="001363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Commercial Credit Training Program</w:t>
      </w:r>
      <w:r w:rsidRPr="00136344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1363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Investment Banking Analyst/Associate Program</w:t>
      </w:r>
      <w:r w:rsidRPr="00136344">
        <w:rPr>
          <w:rFonts w:ascii="Times New Roman" w:eastAsia="Times New Roman" w:hAnsi="Times New Roman" w:cs="Times New Roman"/>
          <w:kern w:val="0"/>
          <w14:ligatures w14:val="none"/>
        </w:rPr>
        <w:t xml:space="preserve"> (annual hiring of 40+ candidates).</w:t>
      </w:r>
    </w:p>
    <w:p w14:paraId="7D04FDA8" w14:textId="77777777" w:rsidR="005A026B" w:rsidRDefault="005A026B" w:rsidP="005A026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AD1EA83" w14:textId="77777777" w:rsidR="005A026B" w:rsidRDefault="005A026B" w:rsidP="005A026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0814C73F" w14:textId="77777777" w:rsidR="005A026B" w:rsidRDefault="005A026B" w:rsidP="005A026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388BAF5" w14:textId="221E8659" w:rsidR="00136344" w:rsidRPr="00136344" w:rsidRDefault="00136344" w:rsidP="005A026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363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BNY Mellon – Everett, MA</w:t>
      </w:r>
    </w:p>
    <w:p w14:paraId="3F793DF8" w14:textId="77777777" w:rsidR="00136344" w:rsidRPr="00136344" w:rsidRDefault="00136344" w:rsidP="005A02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63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Senior Recruiter</w:t>
      </w:r>
      <w:r w:rsidRPr="00136344">
        <w:rPr>
          <w:rFonts w:ascii="Times New Roman" w:eastAsia="Times New Roman" w:hAnsi="Times New Roman" w:cs="Times New Roman"/>
          <w:kern w:val="0"/>
          <w14:ligatures w14:val="none"/>
        </w:rPr>
        <w:t xml:space="preserve"> | </w:t>
      </w:r>
      <w:r w:rsidRPr="001363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Jan. 2006 – Jan. 2016</w:t>
      </w:r>
    </w:p>
    <w:p w14:paraId="294B1B54" w14:textId="278F18D8" w:rsidR="00136344" w:rsidRPr="00136344" w:rsidRDefault="00136344" w:rsidP="005A026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63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College Recruiting:</w:t>
      </w:r>
      <w:r w:rsidRPr="00136344">
        <w:rPr>
          <w:rFonts w:ascii="Times New Roman" w:eastAsia="Times New Roman" w:hAnsi="Times New Roman" w:cs="Times New Roman"/>
          <w:kern w:val="0"/>
          <w14:ligatures w14:val="none"/>
        </w:rPr>
        <w:t xml:space="preserve"> Built a</w:t>
      </w:r>
      <w:r w:rsidR="00652B9C">
        <w:rPr>
          <w:rFonts w:ascii="Times New Roman" w:eastAsia="Times New Roman" w:hAnsi="Times New Roman" w:cs="Times New Roman"/>
          <w:kern w:val="0"/>
          <w14:ligatures w14:val="none"/>
        </w:rPr>
        <w:t>nd scaled a</w:t>
      </w:r>
      <w:r w:rsidRPr="00136344">
        <w:rPr>
          <w:rFonts w:ascii="Times New Roman" w:eastAsia="Times New Roman" w:hAnsi="Times New Roman" w:cs="Times New Roman"/>
          <w:kern w:val="0"/>
          <w14:ligatures w14:val="none"/>
        </w:rPr>
        <w:t xml:space="preserve"> strategic college recruitment program, achieving 150+ hires annually through partnerships with 60+ educational institutions.</w:t>
      </w:r>
    </w:p>
    <w:p w14:paraId="41641CE3" w14:textId="0D16330D" w:rsidR="00136344" w:rsidRPr="00136344" w:rsidRDefault="00136344" w:rsidP="005A026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63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Redeployment Initiatives:</w:t>
      </w:r>
      <w:r w:rsidRPr="00136344">
        <w:rPr>
          <w:rFonts w:ascii="Times New Roman" w:eastAsia="Times New Roman" w:hAnsi="Times New Roman" w:cs="Times New Roman"/>
          <w:kern w:val="0"/>
          <w14:ligatures w14:val="none"/>
        </w:rPr>
        <w:t xml:space="preserve"> Led redeployment for employees impacted by site closures, achieving a 56% placement rate by coordinating with HR and leadership</w:t>
      </w:r>
      <w:r w:rsidR="005A026B">
        <w:rPr>
          <w:rFonts w:ascii="Times New Roman" w:eastAsia="Times New Roman" w:hAnsi="Times New Roman" w:cs="Times New Roman"/>
          <w:kern w:val="0"/>
          <w14:ligatures w14:val="none"/>
        </w:rPr>
        <w:t xml:space="preserve"> to offer relocation and upskilling opportunities</w:t>
      </w:r>
      <w:r w:rsidRPr="0013634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8B51339" w14:textId="77777777" w:rsidR="00136344" w:rsidRPr="00136344" w:rsidRDefault="00136344" w:rsidP="005A026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63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DEI &amp; Compliance:</w:t>
      </w:r>
    </w:p>
    <w:p w14:paraId="15AF349F" w14:textId="77777777" w:rsidR="00136344" w:rsidRPr="00136344" w:rsidRDefault="00136344" w:rsidP="005A026B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6344">
        <w:rPr>
          <w:rFonts w:ascii="Times New Roman" w:eastAsia="Times New Roman" w:hAnsi="Times New Roman" w:cs="Times New Roman"/>
          <w:kern w:val="0"/>
          <w14:ligatures w14:val="none"/>
        </w:rPr>
        <w:t>Led Affirmative Action programs and successfully navigated OFCCP audits to ensure compliance.</w:t>
      </w:r>
    </w:p>
    <w:p w14:paraId="7D82731A" w14:textId="77777777" w:rsidR="00136344" w:rsidRPr="00136344" w:rsidRDefault="00136344" w:rsidP="005A026B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6344">
        <w:rPr>
          <w:rFonts w:ascii="Times New Roman" w:eastAsia="Times New Roman" w:hAnsi="Times New Roman" w:cs="Times New Roman"/>
          <w:kern w:val="0"/>
          <w14:ligatures w14:val="none"/>
        </w:rPr>
        <w:t>Chaired the Recruitment and Retention Committee for BNY Mellon’s Affinity Networks, launching diversity career expos to support corporate DEI goals.</w:t>
      </w:r>
    </w:p>
    <w:p w14:paraId="1086A742" w14:textId="77777777" w:rsidR="00136344" w:rsidRPr="00136344" w:rsidRDefault="00136344" w:rsidP="005A026B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6344">
        <w:rPr>
          <w:rFonts w:ascii="Times New Roman" w:eastAsia="Times New Roman" w:hAnsi="Times New Roman" w:cs="Times New Roman"/>
          <w:kern w:val="0"/>
          <w14:ligatures w14:val="none"/>
        </w:rPr>
        <w:t xml:space="preserve">Recognized as </w:t>
      </w:r>
      <w:r w:rsidRPr="001363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Diversity and Inclusion Champion</w:t>
      </w:r>
      <w:r w:rsidRPr="00136344">
        <w:rPr>
          <w:rFonts w:ascii="Times New Roman" w:eastAsia="Times New Roman" w:hAnsi="Times New Roman" w:cs="Times New Roman"/>
          <w:kern w:val="0"/>
          <w14:ligatures w14:val="none"/>
        </w:rPr>
        <w:t xml:space="preserve"> for contributions to YearUp Boston.</w:t>
      </w:r>
    </w:p>
    <w:p w14:paraId="4AD91E4F" w14:textId="77777777" w:rsidR="005A026B" w:rsidRDefault="005A026B" w:rsidP="005A026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8CB375E" w14:textId="4B565A75" w:rsidR="00136344" w:rsidRPr="00136344" w:rsidRDefault="00136344" w:rsidP="005A02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63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Earlier Career Roles:</w:t>
      </w:r>
    </w:p>
    <w:p w14:paraId="4717C0F4" w14:textId="77777777" w:rsidR="00136344" w:rsidRPr="00136344" w:rsidRDefault="00136344" w:rsidP="005A026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63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Human Resources Officer</w:t>
      </w:r>
      <w:r w:rsidRPr="00136344">
        <w:rPr>
          <w:rFonts w:ascii="Times New Roman" w:eastAsia="Times New Roman" w:hAnsi="Times New Roman" w:cs="Times New Roman"/>
          <w:kern w:val="0"/>
          <w14:ligatures w14:val="none"/>
        </w:rPr>
        <w:t xml:space="preserve"> – Citizens Bank</w:t>
      </w:r>
    </w:p>
    <w:p w14:paraId="75522622" w14:textId="77777777" w:rsidR="00136344" w:rsidRPr="00136344" w:rsidRDefault="00136344" w:rsidP="005A026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63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Lead Project Associate, Talent Acquisition Consulting</w:t>
      </w:r>
      <w:r w:rsidRPr="00136344">
        <w:rPr>
          <w:rFonts w:ascii="Times New Roman" w:eastAsia="Times New Roman" w:hAnsi="Times New Roman" w:cs="Times New Roman"/>
          <w:kern w:val="0"/>
          <w14:ligatures w14:val="none"/>
        </w:rPr>
        <w:t xml:space="preserve"> – AON Consulting RPO</w:t>
      </w:r>
    </w:p>
    <w:p w14:paraId="6B8DC9DB" w14:textId="77777777" w:rsidR="00136344" w:rsidRPr="00136344" w:rsidRDefault="00136344" w:rsidP="005A026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63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Recruiting Business Partner</w:t>
      </w:r>
      <w:r w:rsidRPr="00136344">
        <w:rPr>
          <w:rFonts w:ascii="Times New Roman" w:eastAsia="Times New Roman" w:hAnsi="Times New Roman" w:cs="Times New Roman"/>
          <w:kern w:val="0"/>
          <w14:ligatures w14:val="none"/>
        </w:rPr>
        <w:t xml:space="preserve"> – FleetBoston</w:t>
      </w:r>
    </w:p>
    <w:p w14:paraId="3985B8CA" w14:textId="77777777" w:rsidR="00136344" w:rsidRPr="00136344" w:rsidRDefault="00000000" w:rsidP="005A02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C0901FD">
          <v:rect id="_x0000_i1027" style="width:0;height:1.5pt" o:hralign="center" o:hrstd="t" o:hr="t" fillcolor="#a0a0a0" stroked="f"/>
        </w:pict>
      </w:r>
    </w:p>
    <w:p w14:paraId="64E6E6E0" w14:textId="77777777" w:rsidR="005A026B" w:rsidRDefault="005A026B" w:rsidP="005A02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5A0EFC51" w14:textId="202C773B" w:rsidR="00136344" w:rsidRDefault="00136344" w:rsidP="005A02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3634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TECHNOLOGY PROFICIENCIES</w:t>
      </w:r>
    </w:p>
    <w:p w14:paraId="7ED5CB00" w14:textId="77777777" w:rsidR="005A026B" w:rsidRPr="00136344" w:rsidRDefault="005A026B" w:rsidP="005A02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0BF28E97" w14:textId="77777777" w:rsidR="00136344" w:rsidRPr="00136344" w:rsidRDefault="00136344" w:rsidP="005A02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63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HR Systems:</w:t>
      </w:r>
      <w:r w:rsidRPr="00136344">
        <w:rPr>
          <w:rFonts w:ascii="Times New Roman" w:eastAsia="Times New Roman" w:hAnsi="Times New Roman" w:cs="Times New Roman"/>
          <w:kern w:val="0"/>
          <w14:ligatures w14:val="none"/>
        </w:rPr>
        <w:t xml:space="preserve"> Workday, PeopleSoft, Oracle Fusion, Taleo, Jobvite, SAP-SuccessFactors</w:t>
      </w:r>
      <w:r w:rsidRPr="0013634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363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Tools:</w:t>
      </w:r>
      <w:r w:rsidRPr="00136344">
        <w:rPr>
          <w:rFonts w:ascii="Times New Roman" w:eastAsia="Times New Roman" w:hAnsi="Times New Roman" w:cs="Times New Roman"/>
          <w:kern w:val="0"/>
          <w14:ligatures w14:val="none"/>
        </w:rPr>
        <w:t xml:space="preserve"> Talent Neuron, Handshake, Microsoft CoPilot, ChatGPT, Canva, Kanban</w:t>
      </w:r>
    </w:p>
    <w:p w14:paraId="7354DE31" w14:textId="77777777" w:rsidR="00136344" w:rsidRPr="00136344" w:rsidRDefault="00000000" w:rsidP="005A02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09DF3DE">
          <v:rect id="_x0000_i1028" style="width:0;height:1.5pt" o:hralign="center" o:hrstd="t" o:hr="t" fillcolor="#a0a0a0" stroked="f"/>
        </w:pict>
      </w:r>
    </w:p>
    <w:p w14:paraId="2DFFF5B5" w14:textId="77777777" w:rsidR="005A026B" w:rsidRDefault="005A026B" w:rsidP="005A02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19DCE581" w14:textId="0934146B" w:rsidR="00136344" w:rsidRDefault="00136344" w:rsidP="005A02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3634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EDUCATION &amp; CERTIFICATIONS</w:t>
      </w:r>
    </w:p>
    <w:p w14:paraId="3EBF9D41" w14:textId="77777777" w:rsidR="005A026B" w:rsidRPr="00136344" w:rsidRDefault="005A026B" w:rsidP="005A02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4A5D4853" w14:textId="77777777" w:rsidR="00136344" w:rsidRPr="00136344" w:rsidRDefault="00136344" w:rsidP="005A026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63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Bachelor of Business Administration, HR Management</w:t>
      </w:r>
      <w:r w:rsidRPr="00136344">
        <w:rPr>
          <w:rFonts w:ascii="Times New Roman" w:eastAsia="Times New Roman" w:hAnsi="Times New Roman" w:cs="Times New Roman"/>
          <w:kern w:val="0"/>
          <w14:ligatures w14:val="none"/>
        </w:rPr>
        <w:t xml:space="preserve"> – Southern New Hampshire University (Expected June 2025)</w:t>
      </w:r>
    </w:p>
    <w:p w14:paraId="77AC7669" w14:textId="77777777" w:rsidR="00136344" w:rsidRPr="00136344" w:rsidRDefault="00136344" w:rsidP="005A026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63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SHRM-CP</w:t>
      </w:r>
      <w:r w:rsidRPr="00136344">
        <w:rPr>
          <w:rFonts w:ascii="Times New Roman" w:eastAsia="Times New Roman" w:hAnsi="Times New Roman" w:cs="Times New Roman"/>
          <w:kern w:val="0"/>
          <w14:ligatures w14:val="none"/>
        </w:rPr>
        <w:t xml:space="preserve"> – Society for Human Resources Management</w:t>
      </w:r>
    </w:p>
    <w:p w14:paraId="2E478751" w14:textId="77777777" w:rsidR="00136344" w:rsidRPr="00136344" w:rsidRDefault="00136344" w:rsidP="005A026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63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Certified Diversity and Inclusion Recruiter</w:t>
      </w:r>
      <w:r w:rsidRPr="00136344">
        <w:rPr>
          <w:rFonts w:ascii="Times New Roman" w:eastAsia="Times New Roman" w:hAnsi="Times New Roman" w:cs="Times New Roman"/>
          <w:kern w:val="0"/>
          <w14:ligatures w14:val="none"/>
        </w:rPr>
        <w:t xml:space="preserve"> – AIRS</w:t>
      </w:r>
    </w:p>
    <w:p w14:paraId="091EFAEE" w14:textId="77777777" w:rsidR="00136344" w:rsidRPr="00136344" w:rsidRDefault="00136344" w:rsidP="005A026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63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Certified Agile HR Explorer</w:t>
      </w:r>
      <w:r w:rsidRPr="00136344">
        <w:rPr>
          <w:rFonts w:ascii="Times New Roman" w:eastAsia="Times New Roman" w:hAnsi="Times New Roman" w:cs="Times New Roman"/>
          <w:kern w:val="0"/>
          <w14:ligatures w14:val="none"/>
        </w:rPr>
        <w:t xml:space="preserve"> – Just Leading Solutions</w:t>
      </w:r>
    </w:p>
    <w:p w14:paraId="048D4166" w14:textId="77777777" w:rsidR="00136344" w:rsidRPr="00136344" w:rsidRDefault="00000000" w:rsidP="005A02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6A164E3">
          <v:rect id="_x0000_i1029" style="width:0;height:1.5pt" o:hralign="center" o:hrstd="t" o:hr="t" fillcolor="#a0a0a0" stroked="f"/>
        </w:pict>
      </w:r>
    </w:p>
    <w:p w14:paraId="486ECB47" w14:textId="77777777" w:rsidR="005A026B" w:rsidRDefault="005A026B" w:rsidP="005A02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3A129DBA" w14:textId="4F81FA5E" w:rsidR="00136344" w:rsidRDefault="00136344" w:rsidP="005A02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3634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BOARD SERVICE</w:t>
      </w:r>
    </w:p>
    <w:p w14:paraId="2CE43F1F" w14:textId="77777777" w:rsidR="005A026B" w:rsidRPr="00136344" w:rsidRDefault="005A026B" w:rsidP="005A02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7739C0D5" w14:textId="77777777" w:rsidR="00136344" w:rsidRPr="00136344" w:rsidRDefault="00136344" w:rsidP="005A026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363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Food Drive, Inc. – Greater Boston, MA</w:t>
      </w:r>
    </w:p>
    <w:p w14:paraId="7DA7AA87" w14:textId="77777777" w:rsidR="00136344" w:rsidRPr="00136344" w:rsidRDefault="00136344" w:rsidP="005A02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63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Board of Directors, Treasurer &amp; Fundraising Event Chair</w:t>
      </w:r>
      <w:r w:rsidRPr="00136344">
        <w:rPr>
          <w:rFonts w:ascii="Times New Roman" w:eastAsia="Times New Roman" w:hAnsi="Times New Roman" w:cs="Times New Roman"/>
          <w:kern w:val="0"/>
          <w14:ligatures w14:val="none"/>
        </w:rPr>
        <w:t xml:space="preserve"> | </w:t>
      </w:r>
      <w:r w:rsidRPr="001363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Nov. 2020 – Present</w:t>
      </w:r>
    </w:p>
    <w:p w14:paraId="244606B0" w14:textId="77777777" w:rsidR="00136344" w:rsidRPr="00136344" w:rsidRDefault="00136344" w:rsidP="005A026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6344">
        <w:rPr>
          <w:rFonts w:ascii="Times New Roman" w:eastAsia="Times New Roman" w:hAnsi="Times New Roman" w:cs="Times New Roman"/>
          <w:kern w:val="0"/>
          <w14:ligatures w14:val="none"/>
        </w:rPr>
        <w:t>Support a hyper-local food rescue program serving 10 communities through partnerships with 30 organizations and over 150 volunteers.</w:t>
      </w:r>
    </w:p>
    <w:p w14:paraId="50EB9CF4" w14:textId="77777777" w:rsidR="00136344" w:rsidRDefault="00136344" w:rsidP="005A026B">
      <w:pPr>
        <w:spacing w:after="0" w:line="240" w:lineRule="auto"/>
      </w:pPr>
    </w:p>
    <w:sectPr w:rsidR="00136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22CBE"/>
    <w:multiLevelType w:val="multilevel"/>
    <w:tmpl w:val="7B94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440D1"/>
    <w:multiLevelType w:val="multilevel"/>
    <w:tmpl w:val="BB2E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2E69BB"/>
    <w:multiLevelType w:val="multilevel"/>
    <w:tmpl w:val="D56E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FC0B79"/>
    <w:multiLevelType w:val="multilevel"/>
    <w:tmpl w:val="81C6E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2F1E55"/>
    <w:multiLevelType w:val="multilevel"/>
    <w:tmpl w:val="B674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7056015">
    <w:abstractNumId w:val="1"/>
  </w:num>
  <w:num w:numId="2" w16cid:durableId="698816372">
    <w:abstractNumId w:val="2"/>
  </w:num>
  <w:num w:numId="3" w16cid:durableId="2065178738">
    <w:abstractNumId w:val="3"/>
  </w:num>
  <w:num w:numId="4" w16cid:durableId="2029215330">
    <w:abstractNumId w:val="4"/>
  </w:num>
  <w:num w:numId="5" w16cid:durableId="663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44"/>
    <w:rsid w:val="00136344"/>
    <w:rsid w:val="005A026B"/>
    <w:rsid w:val="005F6C99"/>
    <w:rsid w:val="00652B9C"/>
    <w:rsid w:val="0070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06B1C"/>
  <w15:chartTrackingRefBased/>
  <w15:docId w15:val="{6C12319A-995B-4DCE-8528-AFAC2EA6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63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3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3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3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3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3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3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3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3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3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3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3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3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3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3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3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3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63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3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63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6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63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63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63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3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3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63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beth-blatchfor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Blatchford</dc:creator>
  <cp:keywords/>
  <dc:description/>
  <cp:lastModifiedBy>Beth Blatchford</cp:lastModifiedBy>
  <cp:revision>2</cp:revision>
  <dcterms:created xsi:type="dcterms:W3CDTF">2025-01-22T14:42:00Z</dcterms:created>
  <dcterms:modified xsi:type="dcterms:W3CDTF">2025-01-23T17:11:00Z</dcterms:modified>
</cp:coreProperties>
</file>